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ALPHABET LETTER OF AGREEMENT</w:t>
      </w:r>
    </w:p>
    <w:p/>
    <w:p>
      <w:r>
        <w:rPr>
          <w:b/>
          <w:sz w:val="20"/>
        </w:rPr>
        <w:t>Recipient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Company/Organisation: 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p>
      <w:r>
        <w:rPr>
          <w:b/>
          <w:sz w:val="20"/>
        </w:rPr>
        <w:t>Sender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Company/Organisation: 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p>
      <w:r>
        <w:rPr>
          <w:b w:val="0"/>
          <w:sz w:val="20"/>
        </w:rPr>
        <w:t>Dear Sir/Madam,</w:t>
      </w:r>
    </w:p>
    <w:p/>
    <w:p>
      <w:r>
        <w:rPr>
          <w:b w:val="0"/>
          <w:sz w:val="20"/>
        </w:rPr>
        <w:t>This Alphabet Letter of Agreement (the “Agreement”) is entered into between the Sender and the Recipient identified above (each a “Party” and collectively the “Parties”) to set out the terms and conditions governing the subject matter herein. This Agreement is legally binding and enforceable under Australian law.</w:t>
      </w:r>
    </w:p>
    <w:p/>
    <w:p>
      <w:r>
        <w:rPr>
          <w:b/>
          <w:sz w:val="22"/>
        </w:rPr>
        <w:t>1. Purpose of Agreement</w:t>
      </w:r>
    </w:p>
    <w:p>
      <w:r>
        <w:rPr>
          <w:b w:val="0"/>
          <w:sz w:val="20"/>
        </w:rPr>
        <w:t>The purpose of this Agreement is to outline the rights and responsibilities of the Parties with respect to the matter described in this letter. Both Parties acknowledge that this Agreement represents a clear and mutual understanding of their respective obligations.</w:t>
      </w:r>
    </w:p>
    <w:p/>
    <w:p>
      <w:r>
        <w:rPr>
          <w:b/>
          <w:sz w:val="22"/>
        </w:rPr>
        <w:t>2. Terms and Conditions</w:t>
      </w:r>
    </w:p>
    <w:p>
      <w:r>
        <w:rPr>
          <w:b w:val="0"/>
          <w:sz w:val="20"/>
        </w:rPr>
        <w:t>2.1. The Recipient agrees to comply with all requirements and obligations as set forth by the Sender.</w:t>
      </w:r>
    </w:p>
    <w:p>
      <w:r>
        <w:rPr>
          <w:b w:val="0"/>
          <w:sz w:val="20"/>
        </w:rPr>
        <w:t>2.2. The Sender warrants that all information provided is accurate and complete to the best of their knowledge.</w:t>
      </w:r>
    </w:p>
    <w:p>
      <w:r>
        <w:rPr>
          <w:b w:val="0"/>
          <w:sz w:val="20"/>
        </w:rPr>
        <w:t>2.3. Both Parties shall act in good faith and cooperate fully to achieve the objectives described herein.</w:t>
      </w:r>
    </w:p>
    <w:p>
      <w:r>
        <w:rPr>
          <w:b w:val="0"/>
          <w:sz w:val="20"/>
        </w:rPr>
        <w:t>2.4. Confidentiality: Both Parties agree to keep all Confidential Information disclosed during the term of this Agreement strictly confidential and shall not disclose such information to any third party without prior written consent.</w:t>
      </w:r>
    </w:p>
    <w:p>
      <w:r>
        <w:rPr>
          <w:b w:val="0"/>
          <w:sz w:val="20"/>
        </w:rPr>
        <w:t>2.5. Intellectual Property: Any intellectual property created or shared pursuant to this Agreement shall remain the sole property of the respective Party unless otherwise expressly agreed in writing.</w:t>
      </w:r>
    </w:p>
    <w:p/>
    <w:p>
      <w:r>
        <w:rPr>
          <w:b/>
          <w:sz w:val="22"/>
        </w:rPr>
        <w:t>3. Payment Terms</w:t>
      </w:r>
    </w:p>
    <w:p>
      <w:r>
        <w:rPr>
          <w:b w:val="0"/>
          <w:sz w:val="20"/>
        </w:rPr>
        <w:t>If applicable, payments shall be made in accordance with the schedule and amounts agreed upon in writing by the Parties. All payments shall be made in Australian Dollars (AUD) and inclusive of applicable taxes unless otherwise stated.</w:t>
      </w:r>
    </w:p>
    <w:p>
      <w:r>
        <w:rPr>
          <w:b w:val="0"/>
          <w:sz w:val="20"/>
        </w:rPr>
        <w:t>Invoices shall be issued by the payee and settled within the agreed timeframe. Late payments may attract interest as permitted by Australian law.</w:t>
      </w:r>
    </w:p>
    <w:p/>
    <w:p>
      <w:r>
        <w:rPr>
          <w:b/>
          <w:sz w:val="22"/>
        </w:rPr>
        <w:t>4. Duration and Termination</w:t>
      </w:r>
    </w:p>
    <w:p>
      <w:r>
        <w:rPr>
          <w:b w:val="0"/>
          <w:sz w:val="20"/>
        </w:rPr>
        <w:t>4.1. This Agreement shall commence upon execution by both Parties and shall continue until the obligations have been fulfilled or terminated in accordance with this clause.</w:t>
      </w:r>
    </w:p>
    <w:p>
      <w:r>
        <w:rPr>
          <w:b w:val="0"/>
          <w:sz w:val="20"/>
        </w:rPr>
        <w:t>4.2. Either Party may terminate this Agreement upon providing written notice to the other Party if the other Party breaches any material term of this Agreement and fails to remedy such breach within a reasonable period.</w:t>
      </w:r>
    </w:p>
    <w:p>
      <w:r>
        <w:rPr>
          <w:b w:val="0"/>
          <w:sz w:val="20"/>
        </w:rPr>
        <w:t>4.3. Termination shall not affect any rights or remedies accrued prior to termination.</w:t>
      </w:r>
    </w:p>
    <w:p/>
    <w:p>
      <w:r>
        <w:rPr>
          <w:b/>
          <w:sz w:val="22"/>
        </w:rPr>
        <w:t>5. Liability</w:t>
      </w:r>
    </w:p>
    <w:p>
      <w:r>
        <w:rPr>
          <w:b w:val="0"/>
          <w:sz w:val="20"/>
        </w:rPr>
        <w:t>5.1. Neither Party shall be liable for any indirect, incidental, consequential, special or punitive damages arising out of or related to this Agreement.</w:t>
      </w:r>
    </w:p>
    <w:p>
      <w:r>
        <w:rPr>
          <w:b w:val="0"/>
          <w:sz w:val="20"/>
        </w:rPr>
        <w:t>5.2. Each Party’s aggregate liability under or in connection with this Agreement shall not exceed the amount paid or payable under this Agreement.</w:t>
      </w:r>
    </w:p>
    <w:p/>
    <w:p>
      <w:r>
        <w:rPr>
          <w:b/>
          <w:sz w:val="22"/>
        </w:rPr>
        <w:t>6. Dispute Resolution</w:t>
      </w:r>
    </w:p>
    <w:p>
      <w:r>
        <w:rPr>
          <w:b w:val="0"/>
          <w:sz w:val="20"/>
        </w:rPr>
        <w:t>6.1. The Parties agree to attempt to resolve any dispute arising out of or relating to this Agreement in good faith through negotiation.</w:t>
      </w:r>
    </w:p>
    <w:p>
      <w:r>
        <w:rPr>
          <w:b w:val="0"/>
          <w:sz w:val="20"/>
        </w:rPr>
        <w:t>6.2. If unresolved, disputes shall be submitted to mediation before commencing any court proceedings.</w:t>
      </w:r>
    </w:p>
    <w:p>
      <w:r>
        <w:rPr>
          <w:b w:val="0"/>
          <w:sz w:val="20"/>
        </w:rPr>
        <w:t>6.3. This clause does not prevent either Party from seeking urgent interlocutory relief.</w:t>
      </w:r>
    </w:p>
    <w:p/>
    <w:p>
      <w:r>
        <w:rPr>
          <w:b/>
          <w:sz w:val="22"/>
        </w:rPr>
        <w:t>7. Governing Law and Jurisdiction</w:t>
      </w:r>
    </w:p>
    <w:p>
      <w:r>
        <w:rPr>
          <w:b w:val="0"/>
          <w:sz w:val="20"/>
        </w:rPr>
        <w:t>This Agreement shall be governed by and construed in accordance with the laws of Australia. The Parties irrevocably submit to the exclusive jurisdiction of the courts of Australia in respect of any dispute or matter arising under or in connection with this Agreement.</w:t>
      </w:r>
    </w:p>
    <w:p/>
    <w:p>
      <w:r>
        <w:rPr>
          <w:b/>
          <w:sz w:val="22"/>
        </w:rPr>
        <w:t>8. Entire Agreement</w:t>
      </w:r>
    </w:p>
    <w:p>
      <w:r>
        <w:rPr>
          <w:b w:val="0"/>
          <w:sz w:val="20"/>
        </w:rPr>
        <w:t>This Agreement constitutes the entire agreement between the Parties with respect to its subject matter and supersedes all prior discussions, understandings, and agreements.</w:t>
      </w:r>
    </w:p>
    <w:p>
      <w:r>
        <w:rPr>
          <w:b w:val="0"/>
          <w:sz w:val="20"/>
        </w:rPr>
        <w:t>Any amendments or modifications to this Agreement shall be valid only if made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https://templatesdocs-au.com/alphabet-letter/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alphabet-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