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BINDING FINANCIAL AGREEMENT (VICTORIA)</w:t>
      </w:r>
    </w:p>
    <w:p/>
    <w:p>
      <w:r>
        <w:rPr>
          <w:b/>
          <w:sz w:val="20"/>
        </w:rPr>
        <w:t>PARTIES:</w:t>
      </w:r>
    </w:p>
    <w:p>
      <w:r>
        <w:rPr>
          <w:b w:val="0"/>
          <w:sz w:val="20"/>
        </w:rPr>
        <w:t>Party 1: _______________________________________________________________</w:t>
      </w:r>
    </w:p>
    <w:p>
      <w:r>
        <w:rPr>
          <w:b w:val="0"/>
          <w:sz w:val="20"/>
        </w:rPr>
        <w:t>Address: _______________________________________________________________</w:t>
      </w:r>
    </w:p>
    <w:p>
      <w:r>
        <w:rPr>
          <w:b w:val="0"/>
          <w:sz w:val="20"/>
        </w:rPr>
        <w:t>Date of Birth: _________________________________________________________</w:t>
      </w:r>
    </w:p>
    <w:p>
      <w:r>
        <w:rPr>
          <w:b w:val="0"/>
          <w:sz w:val="20"/>
        </w:rPr>
        <w:t>Occupation: _____________________________________________________________</w:t>
      </w:r>
    </w:p>
    <w:p/>
    <w:p>
      <w:r>
        <w:rPr>
          <w:b w:val="0"/>
          <w:sz w:val="20"/>
        </w:rPr>
        <w:t>Party 2: _______________________________________________________________</w:t>
      </w:r>
    </w:p>
    <w:p>
      <w:r>
        <w:rPr>
          <w:b w:val="0"/>
          <w:sz w:val="20"/>
        </w:rPr>
        <w:t>Address: _______________________________________________________________</w:t>
      </w:r>
    </w:p>
    <w:p>
      <w:r>
        <w:rPr>
          <w:b w:val="0"/>
          <w:sz w:val="20"/>
        </w:rPr>
        <w:t>Date of Birth: _________________________________________________________</w:t>
      </w:r>
    </w:p>
    <w:p>
      <w:r>
        <w:rPr>
          <w:b w:val="0"/>
          <w:sz w:val="20"/>
        </w:rPr>
        <w:t>Occupation: _____________________________________________________________</w:t>
      </w:r>
    </w:p>
    <w:p/>
    <w:p/>
    <w:p>
      <w:r>
        <w:rPr>
          <w:b/>
          <w:sz w:val="20"/>
        </w:rPr>
        <w:t>BACKGROUND:</w:t>
      </w:r>
    </w:p>
    <w:p>
      <w:r>
        <w:rPr>
          <w:b w:val="0"/>
          <w:sz w:val="20"/>
        </w:rPr>
        <w:t>A. The parties are in a relationship and intend to regulate their financial affairs by entering into this Binding Financial Agreement under the Family Law Act 1975 (Cth) as amended and the applicable laws of Victoria.</w:t>
      </w:r>
    </w:p>
    <w:p>
      <w:r>
        <w:rPr>
          <w:b w:val="0"/>
          <w:sz w:val="20"/>
        </w:rPr>
        <w:t>B. The parties acknowledge that this Agreement is intended to be legally binding and enforceable and that they have received independent legal advice or have waived such advice voluntarily.</w:t>
      </w:r>
    </w:p>
    <w:p/>
    <w:p/>
    <w:p>
      <w:r>
        <w:rPr>
          <w:b/>
          <w:sz w:val="20"/>
        </w:rPr>
        <w:t>RECITALS:</w:t>
      </w:r>
    </w:p>
    <w:p>
      <w:r>
        <w:rPr>
          <w:b w:val="0"/>
          <w:sz w:val="20"/>
        </w:rPr>
        <w:t>1. The parties desire to make arrangements concerning their property, financial resources, and maintenance.</w:t>
      </w:r>
    </w:p>
    <w:p>
      <w:r>
        <w:rPr>
          <w:b w:val="0"/>
          <w:sz w:val="20"/>
        </w:rPr>
        <w:t>2. This Agreement records the terms upon which the parties agree to settle their financial matters.</w:t>
      </w:r>
    </w:p>
    <w:p/>
    <w:p/>
    <w:p>
      <w:r>
        <w:rPr>
          <w:b/>
          <w:sz w:val="20"/>
        </w:rPr>
        <w:t>DEFINITIONS:</w:t>
      </w:r>
    </w:p>
    <w:p>
      <w:r>
        <w:rPr>
          <w:b w:val="0"/>
          <w:sz w:val="20"/>
        </w:rPr>
        <w:t>In this Agreement, unless the context otherwise requires, the following words have the following meanings:</w:t>
      </w:r>
    </w:p>
    <w:p>
      <w:r>
        <w:rPr>
          <w:b w:val="0"/>
          <w:sz w:val="20"/>
        </w:rPr>
        <w:t>“Agreement” means this Binding Financial Agreement and any schedules or annexures attached hereto.</w:t>
      </w:r>
    </w:p>
    <w:p>
      <w:r>
        <w:rPr>
          <w:b w:val="0"/>
          <w:sz w:val="20"/>
        </w:rPr>
        <w:t>“Commencement Date” means the date on which this Agreement is signed by the parties.</w:t>
      </w:r>
    </w:p>
    <w:p>
      <w:r>
        <w:rPr>
          <w:b w:val="0"/>
          <w:sz w:val="20"/>
        </w:rPr>
        <w:t>“Property” means all real and personal property owned by the parties individually or jointly, including but not limited to real estate, bank accounts, investments, superannuation, business interests, and personal effects.</w:t>
      </w:r>
    </w:p>
    <w:p>
      <w:r>
        <w:rPr>
          <w:b w:val="0"/>
          <w:sz w:val="20"/>
        </w:rPr>
        <w:t>“Maintenance” means any form of financial support payable by one party to the other under this Agreement.</w:t>
      </w:r>
    </w:p>
    <w:p/>
    <w:p/>
    <w:p>
      <w:r>
        <w:rPr>
          <w:b/>
          <w:sz w:val="20"/>
        </w:rPr>
        <w:t>OPERATIVE PROVISIONS:</w:t>
      </w:r>
    </w:p>
    <w:p>
      <w:r>
        <w:rPr>
          <w:b/>
          <w:sz w:val="20"/>
        </w:rPr>
        <w:t>1. Full and Frank Financial Disclosure</w:t>
      </w:r>
    </w:p>
    <w:p>
      <w:r>
        <w:rPr>
          <w:b w:val="0"/>
          <w:sz w:val="20"/>
        </w:rPr>
        <w:t>Each party represents and warrants that they have made full and frank disclosure of their financial circumstances, including assets, liabilities, income, and expenses, to the other party before entering into this Agreement.</w:t>
      </w:r>
    </w:p>
    <w:p/>
    <w:p>
      <w:r>
        <w:rPr>
          <w:b/>
          <w:sz w:val="20"/>
        </w:rPr>
        <w:t>2. Property Settlement</w:t>
      </w:r>
    </w:p>
    <w:p>
      <w:r>
        <w:rPr>
          <w:b w:val="0"/>
          <w:sz w:val="20"/>
        </w:rPr>
        <w:t>2.1 The parties agree that the division of their property shall be as follows:</w:t>
      </w:r>
    </w:p>
    <w:p>
      <w:r>
        <w:rPr>
          <w:b w:val="0"/>
          <w:sz w:val="20"/>
        </w:rPr>
        <w:t xml:space="preserve">    (a) Party 1 shall retain ownership of: _________________________________________________</w:t>
      </w:r>
    </w:p>
    <w:p>
      <w:r>
        <w:rPr>
          <w:b w:val="0"/>
          <w:sz w:val="20"/>
        </w:rPr>
        <w:t xml:space="preserve">    (b) Party 2 shall retain ownership of: _________________________________________________</w:t>
      </w:r>
    </w:p>
    <w:p>
      <w:r>
        <w:rPr>
          <w:b w:val="0"/>
          <w:sz w:val="20"/>
        </w:rPr>
        <w:t xml:space="preserve">    (c) The parties shall share ownership of: _______________________________________________</w:t>
      </w:r>
    </w:p>
    <w:p>
      <w:r>
        <w:rPr>
          <w:b w:val="0"/>
          <w:sz w:val="20"/>
        </w:rPr>
        <w:t>2.2 The parties agree to execute all documents and take all steps necessary to effect the transfer or vesting of property as set out herein.</w:t>
      </w:r>
    </w:p>
    <w:p/>
    <w:p>
      <w:r>
        <w:rPr>
          <w:b/>
          <w:sz w:val="20"/>
        </w:rPr>
        <w:t>3. Spousal Maintenance</w:t>
      </w:r>
    </w:p>
    <w:p>
      <w:r>
        <w:rPr>
          <w:b w:val="0"/>
          <w:sz w:val="20"/>
        </w:rPr>
        <w:t>3.1 Neither party shall be required to pay spousal maintenance to the other, except as otherwise agreed in writing herein.</w:t>
      </w:r>
    </w:p>
    <w:p>
      <w:r>
        <w:rPr>
          <w:b w:val="0"/>
          <w:sz w:val="20"/>
        </w:rPr>
        <w:t>3.2 Maintenance payments, if any, shall be in the amount of ___________ per ___________ and paid in the manner specified: ________________________________</w:t>
      </w:r>
    </w:p>
    <w:p/>
    <w:p>
      <w:r>
        <w:rPr>
          <w:b/>
          <w:sz w:val="20"/>
        </w:rPr>
        <w:t>4. Superannuation</w:t>
      </w:r>
    </w:p>
    <w:p>
      <w:r>
        <w:rPr>
          <w:b w:val="0"/>
          <w:sz w:val="20"/>
        </w:rPr>
        <w:t>4.1 The parties agree that superannuation interests held by either party shall be treated as financial resources and dealt with pursuant to this Agreement.</w:t>
      </w:r>
    </w:p>
    <w:p>
      <w:r>
        <w:rPr>
          <w:b w:val="0"/>
          <w:sz w:val="20"/>
        </w:rPr>
        <w:t>4.2 The parties shall each retain their respective superannuation entitlements unless otherwise stated: __________________________________________________</w:t>
      </w:r>
    </w:p>
    <w:p/>
    <w:p>
      <w:r>
        <w:rPr>
          <w:b/>
          <w:sz w:val="20"/>
        </w:rPr>
        <w:t>5. Debts and Liabilities</w:t>
      </w:r>
    </w:p>
    <w:p>
      <w:r>
        <w:rPr>
          <w:b w:val="0"/>
          <w:sz w:val="20"/>
        </w:rPr>
        <w:t>Each party shall be responsible for debts and liabilities incurred in their sole name unless otherwise agreed. Joint debts will be settled as follows: _______________________________________________________________</w:t>
      </w:r>
    </w:p>
    <w:p/>
    <w:p>
      <w:r>
        <w:rPr>
          <w:b/>
          <w:sz w:val="20"/>
        </w:rPr>
        <w:t>6. Release and Waiver</w:t>
      </w:r>
    </w:p>
    <w:p>
      <w:r>
        <w:rPr>
          <w:b w:val="0"/>
          <w:sz w:val="20"/>
        </w:rPr>
        <w:t>From the Commencement Date, each party releases and forever discharges the other from any claims, demands, or actions in relation to property settlements, maintenance, or financial support other than as provided in this Agreement.</w:t>
      </w:r>
    </w:p>
    <w:p/>
    <w:p>
      <w:r>
        <w:rPr>
          <w:b/>
          <w:sz w:val="20"/>
        </w:rPr>
        <w:t>7. Independent Legal Advice</w:t>
      </w:r>
    </w:p>
    <w:p>
      <w:r>
        <w:rPr>
          <w:b w:val="0"/>
          <w:sz w:val="20"/>
        </w:rPr>
        <w:t>7.1 Each party acknowledges they have had the opportunity to obtain independent legal advice regarding this Agreement and the effect of signing it.</w:t>
      </w:r>
    </w:p>
    <w:p>
      <w:r>
        <w:rPr>
          <w:b w:val="0"/>
          <w:sz w:val="20"/>
        </w:rPr>
        <w:t>7.2 The parties confirm that they enter into this Agreement freely, voluntarily, and without undue influence, duress, or coercion.</w:t>
      </w:r>
    </w:p>
    <w:p/>
    <w:p>
      <w:r>
        <w:rPr>
          <w:b/>
          <w:sz w:val="20"/>
        </w:rPr>
        <w:t>8. Confidentiality</w:t>
      </w:r>
    </w:p>
    <w:p>
      <w:r>
        <w:rPr>
          <w:b w:val="0"/>
          <w:sz w:val="20"/>
        </w:rPr>
        <w:t>The parties agree to keep the terms and existence of this Agreement confidential, except as required by law or as necessary to enforce its terms.</w:t>
      </w:r>
    </w:p>
    <w:p/>
    <w:p>
      <w:r>
        <w:rPr>
          <w:b/>
          <w:sz w:val="20"/>
        </w:rPr>
        <w:t>9. Variation and Termination</w:t>
      </w:r>
    </w:p>
    <w:p>
      <w:r>
        <w:rPr>
          <w:b w:val="0"/>
          <w:sz w:val="20"/>
        </w:rPr>
        <w:t>9.1 This Agreement may only be varied or terminated by a further written agreement signed by both parties.</w:t>
      </w:r>
    </w:p>
    <w:p>
      <w:r>
        <w:rPr>
          <w:b w:val="0"/>
          <w:sz w:val="20"/>
        </w:rPr>
        <w:t>9.2 Any such variation or termination shall be legally binding and enforceable.</w:t>
      </w:r>
    </w:p>
    <w:p/>
    <w:p>
      <w:r>
        <w:rPr>
          <w:b/>
          <w:sz w:val="20"/>
        </w:rPr>
        <w:t>10. Governing Law</w:t>
      </w:r>
    </w:p>
    <w:p>
      <w:r>
        <w:rPr>
          <w:b w:val="0"/>
          <w:sz w:val="20"/>
        </w:rPr>
        <w:t>This Agreement shall be governed by and construed in accordance with the laws of the State of Victoria and the Commonwealth of Australia.</w:t>
      </w:r>
    </w:p>
    <w:p/>
    <w:p>
      <w:r>
        <w:rPr>
          <w:b/>
          <w:sz w:val="20"/>
        </w:rPr>
        <w:t>11. Dispute Resolution</w:t>
      </w:r>
    </w:p>
    <w:p>
      <w:r>
        <w:rPr>
          <w:b w:val="0"/>
          <w:sz w:val="20"/>
        </w:rPr>
        <w:t>In the event of a dispute arising under this Agreement, the parties agree to attempt to resolve the matter by negotiation or mediation before commencing any court proceedings.</w:t>
      </w:r>
    </w:p>
    <w:p/>
    <w:p>
      <w:r>
        <w:rPr>
          <w:b/>
          <w:sz w:val="20"/>
        </w:rPr>
        <w:t>12. Entire Agreement</w:t>
      </w:r>
    </w:p>
    <w:p>
      <w:r>
        <w:rPr>
          <w:b w:val="0"/>
          <w:sz w:val="20"/>
        </w:rPr>
        <w:t>This Agreement constitutes the entire understanding between the parties in relation to its subject matter and supersedes all prior negotiations, representations, or agreements, whether written or oral.</w:t>
      </w:r>
    </w:p>
    <w:p/>
    <w:p/>
    <w:p>
      <w:r>
        <w:rPr>
          <w:b/>
          <w:sz w:val="20"/>
        </w:rPr>
        <w:t>EXECUTION:</w:t>
      </w:r>
    </w:p>
    <w:p>
      <w:r>
        <w:rPr>
          <w:b w:val="0"/>
          <w:sz w:val="20"/>
        </w:rPr>
        <w:t>This Binding Financial Agreement is executed as a deed and is effective from the date of the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Witness Signature: ___________________</w:t>
            </w:r>
          </w:p>
        </w:tc>
        <w:tc>
          <w:tcPr>
            <w:tcW w:type="dxa" w:w="4986"/>
            <w:tcBorders>
              <w:top w:val="nil"/>
              <w:left w:val="nil"/>
              <w:bottom w:val="nil"/>
              <w:right w:val="nil"/>
              <w:insideH w:val="nil"/>
              <w:insideV w:val="nil"/>
            </w:tcBorders>
          </w:tcPr>
          <w:p>
            <w:pPr>
              <w:jc w:val="center"/>
            </w:pPr>
            <w:r>
              <w:t>Witness Signature: ___________________</w:t>
            </w:r>
          </w:p>
        </w:tc>
      </w:tr>
    </w:tbl>
    <w:p/>
    <w:p>
      <w:r>
        <w:rPr>
          <w:b w:val="0"/>
          <w:sz w:val="20"/>
        </w:rPr>
        <w:t>Witness Name (Party 1): _______________________________________________</w:t>
      </w:r>
    </w:p>
    <w:p>
      <w:r>
        <w:rPr>
          <w:b w:val="0"/>
          <w:sz w:val="20"/>
        </w:rPr>
        <w:t>Witness Address (Party 1): ____________________________________________</w:t>
      </w:r>
    </w:p>
    <w:p/>
    <w:p>
      <w:r>
        <w:rPr>
          <w:b w:val="0"/>
          <w:sz w:val="20"/>
        </w:rPr>
        <w:t>Witness Name (Party 2): _______________________________________________</w:t>
      </w:r>
    </w:p>
    <w:p>
      <w:r>
        <w:rPr>
          <w:b w:val="0"/>
          <w:sz w:val="20"/>
        </w:rPr>
        <w:t>Witness Address (Party 2): 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https://templatesdocs-au.com/binding-financial-agreement-victoria/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inding-financial-agreement-victoria/"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