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BUILDING CONTRACT QUEENSLAND</w:t>
      </w:r>
    </w:p>
    <w:p/>
    <w:p/>
    <w:p>
      <w:r>
        <w:rPr>
          <w:b/>
          <w:sz w:val="20"/>
        </w:rPr>
        <w:t>PARTIES:</w:t>
      </w:r>
    </w:p>
    <w:p>
      <w:r>
        <w:rPr>
          <w:b w:val="0"/>
          <w:sz w:val="20"/>
        </w:rPr>
        <w:t>Builder:</w:t>
      </w:r>
    </w:p>
    <w:p>
      <w:r>
        <w:rPr>
          <w:b w:val="0"/>
          <w:sz w:val="20"/>
        </w:rPr>
        <w:t>Name: ________________________________________________________________</w:t>
      </w:r>
    </w:p>
    <w:p>
      <w:r>
        <w:rPr>
          <w:b w:val="0"/>
          <w:sz w:val="20"/>
        </w:rPr>
        <w:t>Business Name (if applicable): 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Owner:</w:t>
      </w:r>
    </w:p>
    <w:p>
      <w:r>
        <w:rPr>
          <w:b w:val="0"/>
          <w:sz w:val="20"/>
        </w:rPr>
        <w:t>Name(s): 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A. The Owner wishes to engage the Builder to carry out building works as set out in this contract.</w:t>
      </w:r>
    </w:p>
    <w:p>
      <w:r>
        <w:rPr>
          <w:b w:val="0"/>
          <w:sz w:val="20"/>
        </w:rPr>
        <w:t>B. The Builder agrees to carry out and complete the building works in accordance with the terms and conditions set out below.</w:t>
      </w:r>
    </w:p>
    <w:p/>
    <w:p/>
    <w:p>
      <w:r>
        <w:rPr>
          <w:b/>
          <w:sz w:val="20"/>
        </w:rPr>
        <w:t>1. DEFINITIONS AND INTERPRETATION</w:t>
      </w:r>
    </w:p>
    <w:p>
      <w:r>
        <w:rPr>
          <w:b w:val="0"/>
          <w:sz w:val="20"/>
        </w:rPr>
        <w:t>In this contract, unless the context otherwise requires:</w:t>
      </w:r>
    </w:p>
    <w:p>
      <w:r>
        <w:rPr>
          <w:b w:val="0"/>
          <w:sz w:val="20"/>
        </w:rPr>
        <w:t>- 'Building Works' means the works described in the Scope of Works (Schedule A).</w:t>
      </w:r>
    </w:p>
    <w:p>
      <w:r>
        <w:rPr>
          <w:b w:val="0"/>
          <w:sz w:val="20"/>
        </w:rPr>
        <w:t>- 'Contract Price' means the amount payable under this contract as set out in Schedule B.</w:t>
      </w:r>
    </w:p>
    <w:p>
      <w:r>
        <w:rPr>
          <w:b w:val="0"/>
          <w:sz w:val="20"/>
        </w:rPr>
        <w:t>- 'Practical Completion' means the stage when the works are complete except for minor defects that do not prevent the works from being reasonably capable of being used for their intended purpose.</w:t>
      </w:r>
    </w:p>
    <w:p/>
    <w:p>
      <w:r>
        <w:rPr>
          <w:b/>
          <w:sz w:val="20"/>
        </w:rPr>
        <w:t>2. SCOPE OF BUILDING WORKS</w:t>
      </w:r>
    </w:p>
    <w:p>
      <w:r>
        <w:rPr>
          <w:b w:val="0"/>
          <w:sz w:val="20"/>
        </w:rPr>
        <w:t>The Builder shall carry out the Building Works described in Schedule A attached to this contract, in a proper and workmanlike manner, in compliance with all applicable laws, regulations, codes, and standards applicable in Queensland.</w:t>
      </w:r>
    </w:p>
    <w:p/>
    <w:p>
      <w:r>
        <w:rPr>
          <w:b/>
          <w:sz w:val="20"/>
        </w:rPr>
        <w:t>3. CONTRACT PRICE AND PAYMENT</w:t>
      </w:r>
    </w:p>
    <w:p>
      <w:r>
        <w:rPr>
          <w:b w:val="0"/>
          <w:sz w:val="20"/>
        </w:rPr>
        <w:t>3.1 The Owner agrees to pay the Builder the Contract Price as specified in Schedule B.</w:t>
      </w:r>
    </w:p>
    <w:p>
      <w:r>
        <w:rPr>
          <w:b w:val="0"/>
          <w:sz w:val="20"/>
        </w:rPr>
        <w:t>3.2 Payment is to be made in accordance with the payment schedule set out in Schedule B.</w:t>
      </w:r>
    </w:p>
    <w:p>
      <w:r>
        <w:rPr>
          <w:b w:val="0"/>
          <w:sz w:val="20"/>
        </w:rPr>
        <w:t>3.3 The Builder must provide the Owner with a valid tax invoice for each payment milestone.</w:t>
      </w:r>
    </w:p>
    <w:p>
      <w:r>
        <w:rPr>
          <w:b w:val="0"/>
          <w:sz w:val="20"/>
        </w:rPr>
        <w:t>3.4 All payments must be made within the agreed timeframes. Late payments may attract interest at the rate of 10% per annum, calculated daily, until paid in full.</w:t>
      </w:r>
    </w:p>
    <w:p/>
    <w:p>
      <w:r>
        <w:rPr>
          <w:b/>
          <w:sz w:val="20"/>
        </w:rPr>
        <w:t>4. TIME FOR COMPLETION</w:t>
      </w:r>
    </w:p>
    <w:p>
      <w:r>
        <w:rPr>
          <w:b w:val="0"/>
          <w:sz w:val="20"/>
        </w:rPr>
        <w:t>4.1 The Builder agrees to commence the Building Works on the commencement date specified in Schedule C.</w:t>
      </w:r>
    </w:p>
    <w:p>
      <w:r>
        <w:rPr>
          <w:b w:val="0"/>
          <w:sz w:val="20"/>
        </w:rPr>
        <w:t>4.2 The Builder shall use reasonable endeavors to achieve Practical Completion by the date specified in Schedule C.</w:t>
      </w:r>
    </w:p>
    <w:p>
      <w:r>
        <w:rPr>
          <w:b w:val="0"/>
          <w:sz w:val="20"/>
        </w:rPr>
        <w:t>4.3 Time is of the essence in this contract.</w:t>
      </w:r>
    </w:p>
    <w:p/>
    <w:p>
      <w:r>
        <w:rPr>
          <w:b/>
          <w:sz w:val="20"/>
        </w:rPr>
        <w:t>5. VARIATIONS</w:t>
      </w:r>
    </w:p>
    <w:p>
      <w:r>
        <w:rPr>
          <w:b w:val="0"/>
          <w:sz w:val="20"/>
        </w:rPr>
        <w:t>5.1 Any variation to the Building Works must be agreed in writing by both parties before the variation work is carried out.</w:t>
      </w:r>
    </w:p>
    <w:p>
      <w:r>
        <w:rPr>
          <w:b w:val="0"/>
          <w:sz w:val="20"/>
        </w:rPr>
        <w:t>5.2 Variations may affect the Contract Price and/or the time for completion and such adjustments shall be recorded in writing and signed by both parties.</w:t>
      </w:r>
    </w:p>
    <w:p/>
    <w:p>
      <w:r>
        <w:rPr>
          <w:b/>
          <w:sz w:val="20"/>
        </w:rPr>
        <w:t>6. WARRANTIES AND DEFECTS LIABILITY</w:t>
      </w:r>
    </w:p>
    <w:p>
      <w:r>
        <w:rPr>
          <w:b w:val="0"/>
          <w:sz w:val="20"/>
        </w:rPr>
        <w:t>6.1 The Builder warrants that the Building Works will be performed with due care and skill and in accordance with this contract and all applicable laws and standards.</w:t>
      </w:r>
    </w:p>
    <w:p>
      <w:r>
        <w:rPr>
          <w:b w:val="0"/>
          <w:sz w:val="20"/>
        </w:rPr>
        <w:t>6.2 The Builder shall rectify any defects notified by the Owner within the defects liability period specified in Schedule D.</w:t>
      </w:r>
    </w:p>
    <w:p>
      <w:r>
        <w:rPr>
          <w:b w:val="0"/>
          <w:sz w:val="20"/>
        </w:rPr>
        <w:t>6.3 The defects liability period shall commence on Practical Completion.</w:t>
      </w:r>
    </w:p>
    <w:p/>
    <w:p>
      <w:r>
        <w:rPr>
          <w:b/>
          <w:sz w:val="20"/>
        </w:rPr>
        <w:t>7. INSURANCES</w:t>
      </w:r>
    </w:p>
    <w:p>
      <w:r>
        <w:rPr>
          <w:b w:val="0"/>
          <w:sz w:val="20"/>
        </w:rPr>
        <w:t>7.1 The Builder must effect and maintain all relevant insurances including but not limited to:</w:t>
      </w:r>
    </w:p>
    <w:p>
      <w:r>
        <w:rPr>
          <w:b w:val="0"/>
          <w:sz w:val="20"/>
        </w:rPr>
        <w:t>- Public liability insurance with a minimum cover of $10,000,000.</w:t>
      </w:r>
    </w:p>
    <w:p>
      <w:r>
        <w:rPr>
          <w:b w:val="0"/>
          <w:sz w:val="20"/>
        </w:rPr>
        <w:t>- Contract works insurance covering loss or damage to the Building Works during construction.</w:t>
      </w:r>
    </w:p>
    <w:p>
      <w:r>
        <w:rPr>
          <w:b w:val="0"/>
          <w:sz w:val="20"/>
        </w:rPr>
        <w:t>- Workers' compensation insurance as required by Queensland law.</w:t>
      </w:r>
    </w:p>
    <w:p/>
    <w:p>
      <w:r>
        <w:rPr>
          <w:b/>
          <w:sz w:val="20"/>
        </w:rPr>
        <w:t>8. TERMINATION</w:t>
      </w:r>
    </w:p>
    <w:p>
      <w:r>
        <w:rPr>
          <w:b w:val="0"/>
          <w:sz w:val="20"/>
        </w:rPr>
        <w:t>8.1 Either party may terminate this contract if the other party commits a material breach and fails to remedy that breach within 14 days of receiving written notice.</w:t>
      </w:r>
    </w:p>
    <w:p>
      <w:r>
        <w:rPr>
          <w:b w:val="0"/>
          <w:sz w:val="20"/>
        </w:rPr>
        <w:t>8.2 Upon termination, the Builder shall be entitled to payment for work properly carried out up to the termination date.</w:t>
      </w:r>
    </w:p>
    <w:p/>
    <w:p>
      <w:r>
        <w:rPr>
          <w:b/>
          <w:sz w:val="20"/>
        </w:rPr>
        <w:t>9. DISPUTE RESOLUTION</w:t>
      </w:r>
    </w:p>
    <w:p>
      <w:r>
        <w:rPr>
          <w:b w:val="0"/>
          <w:sz w:val="20"/>
        </w:rPr>
        <w:t>9.1 The parties agree to attempt to resolve any dispute arising under this contract by negotiation.</w:t>
      </w:r>
    </w:p>
    <w:p>
      <w:r>
        <w:rPr>
          <w:b w:val="0"/>
          <w:sz w:val="20"/>
        </w:rPr>
        <w:t>9.2 If negotiation fails, the parties agree to attempt mediation before commencing any court or tribunal proceedings.</w:t>
      </w:r>
    </w:p>
    <w:p>
      <w:r>
        <w:rPr>
          <w:b w:val="0"/>
          <w:sz w:val="20"/>
        </w:rPr>
        <w:t>9.3 Nothing prevents a party from seeking urgent interlocutory relief from a court.</w:t>
      </w:r>
    </w:p>
    <w:p/>
    <w:p>
      <w:r>
        <w:rPr>
          <w:b/>
          <w:sz w:val="20"/>
        </w:rPr>
        <w:t>10. GOVERNING LAW</w:t>
      </w:r>
    </w:p>
    <w:p>
      <w:r>
        <w:rPr>
          <w:b w:val="0"/>
          <w:sz w:val="20"/>
        </w:rPr>
        <w:t>This contract is governed by the laws of Queensland, Australia, and the parties submit to the non-exclusive jurisdiction of the courts of Queensland.</w:t>
      </w:r>
    </w:p>
    <w:p/>
    <w:p>
      <w:r>
        <w:rPr>
          <w:b/>
          <w:sz w:val="20"/>
        </w:rPr>
        <w:t>11. MISCELLANEOUS</w:t>
      </w:r>
    </w:p>
    <w:p>
      <w:r>
        <w:rPr>
          <w:b w:val="0"/>
          <w:sz w:val="20"/>
        </w:rPr>
        <w:t>- Neither party may assign this contract without the prior written consent of the other party.</w:t>
      </w:r>
    </w:p>
    <w:p>
      <w:r>
        <w:rPr>
          <w:b w:val="0"/>
          <w:sz w:val="20"/>
        </w:rPr>
        <w:t>- This contract constitutes the entire agreement between the parties and supersedes all prior negotiations or agreements.</w:t>
      </w:r>
    </w:p>
    <w:p>
      <w:r>
        <w:rPr>
          <w:b w:val="0"/>
          <w:sz w:val="20"/>
        </w:rPr>
        <w:t>- Any notice under this contract must be in writing and delivered by hand, mail, or email to the addresses specified in this contract.</w:t>
      </w:r>
    </w:p>
    <w:p/>
    <w:p/>
    <w:p>
      <w:r>
        <w:rPr>
          <w:b/>
          <w:sz w:val="20"/>
        </w:rPr>
        <w:t>SCHEDULE A – SCOPE OF WORKS</w:t>
      </w:r>
    </w:p>
    <w:p>
      <w:r>
        <w:rPr>
          <w:b w:val="0"/>
          <w:sz w:val="20"/>
        </w:rPr>
        <w:t>Detailed description of the building works to be performed, including plans, specifications, materials to be used, and any relevant standards or quality requirements.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0"/>
        </w:rPr>
        <w:t>SCHEDULE B – CONTRACT PRICE AND PAYMENT SCHEDULE</w:t>
      </w:r>
    </w:p>
    <w:p>
      <w:r>
        <w:rPr>
          <w:b w:val="0"/>
          <w:sz w:val="20"/>
        </w:rPr>
        <w:t>Total Contract Price: $____________________________</w:t>
      </w:r>
    </w:p>
    <w:p>
      <w:r>
        <w:rPr>
          <w:b w:val="0"/>
          <w:sz w:val="20"/>
        </w:rPr>
        <w:t>Payment Schedule:</w:t>
      </w:r>
    </w:p>
    <w:p>
      <w:r>
        <w:rPr>
          <w:b w:val="0"/>
          <w:sz w:val="20"/>
        </w:rPr>
        <w:t>1. Deposit upon signing contract: $________________</w:t>
      </w:r>
    </w:p>
    <w:p>
      <w:r>
        <w:rPr>
          <w:b w:val="0"/>
          <w:sz w:val="20"/>
        </w:rPr>
        <w:t>2. Progress Payment 1 (specify milestone): $________________</w:t>
      </w:r>
    </w:p>
    <w:p>
      <w:r>
        <w:rPr>
          <w:b w:val="0"/>
          <w:sz w:val="20"/>
        </w:rPr>
        <w:t>3. Progress Payment 2 (specify milestone): $________________</w:t>
      </w:r>
    </w:p>
    <w:p>
      <w:r>
        <w:rPr>
          <w:b w:val="0"/>
          <w:sz w:val="20"/>
        </w:rPr>
        <w:t>4. Final Payment upon Practical Completion: $________________</w:t>
      </w:r>
    </w:p>
    <w:p/>
    <w:p/>
    <w:p>
      <w:r>
        <w:rPr>
          <w:b/>
          <w:sz w:val="20"/>
        </w:rPr>
        <w:t>SCHEDULE C – TIME FOR COMPLETION</w:t>
      </w:r>
    </w:p>
    <w:p>
      <w:r>
        <w:rPr>
          <w:b w:val="0"/>
          <w:sz w:val="20"/>
        </w:rPr>
        <w:t>Commencement Date: ________________________________</w:t>
      </w:r>
    </w:p>
    <w:p>
      <w:r>
        <w:rPr>
          <w:b w:val="0"/>
          <w:sz w:val="20"/>
        </w:rPr>
        <w:t>Expected Date for Practical Completion: ________________________________</w:t>
      </w:r>
    </w:p>
    <w:p/>
    <w:p/>
    <w:p>
      <w:r>
        <w:rPr>
          <w:b/>
          <w:sz w:val="20"/>
        </w:rPr>
        <w:t>SCHEDULE D – DEFECTS LIABILITY PERIOD</w:t>
      </w:r>
    </w:p>
    <w:p>
      <w:r>
        <w:rPr>
          <w:b w:val="0"/>
          <w:sz w:val="20"/>
        </w:rPr>
        <w:t>Defects Liability Period of _______ months commencing upon Practical Completion, during which the Builder will remedy notified defects at no additional cost to the Owner.</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BUILDER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https://templatesdocs-au.com/building-contract-qld/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building-contract-qld/"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