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COMMERCIAL SUBLEASE AGREEMENT</w:t>
      </w:r>
    </w:p>
    <w:p/>
    <w:p>
      <w:r>
        <w:rPr>
          <w:b/>
          <w:sz w:val="20"/>
        </w:rPr>
        <w:t>This Commercial Sublease Agreement (the “Agreement”) is made by and between:</w:t>
      </w:r>
    </w:p>
    <w:p>
      <w:r>
        <w:rPr>
          <w:b w:val="0"/>
          <w:sz w:val="20"/>
        </w:rPr>
        <w:t>Sublessor: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Sublessee: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RECITALS</w:t>
      </w:r>
    </w:p>
    <w:p>
      <w:r>
        <w:rPr>
          <w:b w:val="0"/>
          <w:sz w:val="20"/>
        </w:rPr>
        <w:t>A. Sublessor is the lessee of certain premises described below, under a lease agreement with the landlord;</w:t>
      </w:r>
    </w:p>
    <w:p>
      <w:r>
        <w:rPr>
          <w:b w:val="0"/>
          <w:sz w:val="20"/>
        </w:rPr>
        <w:t>B. Sublessee desires to sublease the premises from Sublessor on the terms and conditions set forth herein;</w:t>
      </w:r>
    </w:p>
    <w:p>
      <w:r>
        <w:rPr>
          <w:b w:val="0"/>
          <w:sz w:val="20"/>
        </w:rPr>
        <w:t>C. Sublessor agrees to sublease the premises to Sublessee subject to the terms and conditions of this Agreement and the head lease.</w:t>
      </w:r>
    </w:p>
    <w:p/>
    <w:p>
      <w:r>
        <w:rPr>
          <w:b/>
          <w:sz w:val="20"/>
        </w:rPr>
        <w:t>1. PREMISES</w:t>
      </w:r>
    </w:p>
    <w:p>
      <w:r>
        <w:rPr>
          <w:b w:val="0"/>
          <w:sz w:val="20"/>
        </w:rPr>
        <w:t>The premises subject to this Sublease are located at:</w:t>
      </w:r>
    </w:p>
    <w:p>
      <w:r>
        <w:rPr>
          <w:b w:val="0"/>
          <w:sz w:val="20"/>
        </w:rPr>
        <w:t>______________________________________________________________</w:t>
      </w:r>
    </w:p>
    <w:p>
      <w:r>
        <w:rPr>
          <w:b w:val="0"/>
          <w:sz w:val="20"/>
        </w:rPr>
        <w:t>and are more particularly described as follows:</w:t>
      </w:r>
    </w:p>
    <w:p>
      <w:r>
        <w:rPr>
          <w:b w:val="0"/>
          <w:sz w:val="20"/>
        </w:rPr>
        <w:t>______________________________________________________________</w:t>
      </w:r>
    </w:p>
    <w:p/>
    <w:p>
      <w:r>
        <w:rPr>
          <w:b/>
          <w:sz w:val="20"/>
        </w:rPr>
        <w:t>2. TERM</w:t>
      </w:r>
    </w:p>
    <w:p>
      <w:r>
        <w:rPr>
          <w:b w:val="0"/>
          <w:sz w:val="20"/>
        </w:rPr>
        <w:t>The term of this Sublease shall commence on _______________________________ and shall terminate on _______________________________ unless terminated earlier pursuant to this Agreement or the head lease.</w:t>
      </w:r>
    </w:p>
    <w:p/>
    <w:p>
      <w:r>
        <w:rPr>
          <w:b/>
          <w:sz w:val="20"/>
        </w:rPr>
        <w:t>3. RENT</w:t>
      </w:r>
    </w:p>
    <w:p>
      <w:r>
        <w:rPr>
          <w:b w:val="0"/>
          <w:sz w:val="20"/>
        </w:rPr>
        <w:t>3.1 The Sublessee shall pay to the Sublessor rent in the amount of $________________ per calendar month, payable in advance on or before the first day of each month.</w:t>
      </w:r>
    </w:p>
    <w:p>
      <w:r>
        <w:rPr>
          <w:b w:val="0"/>
          <w:sz w:val="20"/>
        </w:rPr>
        <w:t>3.2 Rent shall be paid by electronic funds transfer or other agreed method to:</w:t>
      </w:r>
    </w:p>
    <w:p>
      <w:r>
        <w:rPr>
          <w:b w:val="0"/>
          <w:sz w:val="20"/>
        </w:rPr>
        <w:t>Account Name: ________________________________________________________</w:t>
      </w:r>
    </w:p>
    <w:p>
      <w:r>
        <w:rPr>
          <w:b w:val="0"/>
          <w:sz w:val="20"/>
        </w:rPr>
        <w:t>BSB: __________________  Account Number: ____________________________</w:t>
      </w:r>
    </w:p>
    <w:p/>
    <w:p>
      <w:r>
        <w:rPr>
          <w:b/>
          <w:sz w:val="20"/>
        </w:rPr>
        <w:t>4. SECURITY DEPOSIT</w:t>
      </w:r>
    </w:p>
    <w:p>
      <w:r>
        <w:rPr>
          <w:b w:val="0"/>
          <w:sz w:val="20"/>
        </w:rPr>
        <w:t>4.1 The Sublessee shall pay a security deposit of $________________ prior to taking possession of the premises.</w:t>
      </w:r>
    </w:p>
    <w:p>
      <w:r>
        <w:rPr>
          <w:b w:val="0"/>
          <w:sz w:val="20"/>
        </w:rPr>
        <w:t>4.2 The security deposit shall be held by the Sublessor and may be applied to any unpaid rent, damages beyond reasonable wear and tear, or other breaches of this Agreement.</w:t>
      </w:r>
    </w:p>
    <w:p>
      <w:r>
        <w:rPr>
          <w:b w:val="0"/>
          <w:sz w:val="20"/>
        </w:rPr>
        <w:t>4.3 The balance of the security deposit, if any, shall be returned to the Sublessee within 14 days after the termination of this Sublease and delivery of possession.</w:t>
      </w:r>
    </w:p>
    <w:p/>
    <w:p>
      <w:r>
        <w:rPr>
          <w:b/>
          <w:sz w:val="20"/>
        </w:rPr>
        <w:t>5. USE OF PREMISES</w:t>
      </w:r>
    </w:p>
    <w:p>
      <w:r>
        <w:rPr>
          <w:b w:val="0"/>
          <w:sz w:val="20"/>
        </w:rPr>
        <w:t>The Sublessee shall use the premises solely for commercial purposes permitted under the head lease and applicable laws. The Sublessee shall not use or permit the premises to be used for any unlawful purpose or any purpose that would cause damage or nuisance.</w:t>
      </w:r>
    </w:p>
    <w:p/>
    <w:p>
      <w:r>
        <w:rPr>
          <w:b/>
          <w:sz w:val="20"/>
        </w:rPr>
        <w:t>6. COMPLIANCE WITH LAWS</w:t>
      </w:r>
    </w:p>
    <w:p>
      <w:r>
        <w:rPr>
          <w:b w:val="0"/>
          <w:sz w:val="20"/>
        </w:rPr>
        <w:t>The Sublessee shall comply with all laws, regulations, and requirements of governmental authorities applicable to the use and occupancy of the premises.</w:t>
      </w:r>
    </w:p>
    <w:p/>
    <w:p>
      <w:r>
        <w:rPr>
          <w:b/>
          <w:sz w:val="20"/>
        </w:rPr>
        <w:t>7. MAINTENANCE AND REPAIRS</w:t>
      </w:r>
    </w:p>
    <w:p>
      <w:r>
        <w:rPr>
          <w:b w:val="0"/>
          <w:sz w:val="20"/>
        </w:rPr>
        <w:t>7.1 The Sublessee shall keep the premises in a clean and sanitary condition and shall promptly notify the Sublessor of any damage or required repairs.</w:t>
      </w:r>
    </w:p>
    <w:p>
      <w:r>
        <w:rPr>
          <w:b w:val="0"/>
          <w:sz w:val="20"/>
        </w:rPr>
        <w:t>7.2 The Sublessee shall be responsible for all repairs required due to Sublessee’s negligence or misuse.</w:t>
      </w:r>
    </w:p>
    <w:p>
      <w:r>
        <w:rPr>
          <w:b w:val="0"/>
          <w:sz w:val="20"/>
        </w:rPr>
        <w:t>7.3 The Sublessor shall be responsible for repairs to the premises not caused by Sublessee’s fault, including structural repairs.</w:t>
      </w:r>
    </w:p>
    <w:p/>
    <w:p>
      <w:r>
        <w:rPr>
          <w:b/>
          <w:sz w:val="20"/>
        </w:rPr>
        <w:t>8. ALTERATIONS AND IMPROVEMENTS</w:t>
      </w:r>
    </w:p>
    <w:p>
      <w:r>
        <w:rPr>
          <w:b w:val="0"/>
          <w:sz w:val="20"/>
        </w:rPr>
        <w:t>The Sublessee shall not make any alterations, additions, or improvements to the premises without the prior written consent of the Sublessor and the landlord. Any such improvements shall become the property of the Sublessor upon termination unless otherwise agreed.</w:t>
      </w:r>
    </w:p>
    <w:p/>
    <w:p>
      <w:r>
        <w:rPr>
          <w:b/>
          <w:sz w:val="20"/>
        </w:rPr>
        <w:t>9. ASSIGNMENT AND SUBLETTING</w:t>
      </w:r>
    </w:p>
    <w:p>
      <w:r>
        <w:rPr>
          <w:b w:val="0"/>
          <w:sz w:val="20"/>
        </w:rPr>
        <w:t>The Sublessee shall not assign this Agreement or further sublease the premises without the prior written consent of the Sublessor and the landlord, which shall not be unreasonably withheld.</w:t>
      </w:r>
    </w:p>
    <w:p/>
    <w:p>
      <w:r>
        <w:rPr>
          <w:b/>
          <w:sz w:val="20"/>
        </w:rPr>
        <w:t>10. UTILITIES AND SERVICES</w:t>
      </w:r>
    </w:p>
    <w:p>
      <w:r>
        <w:rPr>
          <w:b w:val="0"/>
          <w:sz w:val="20"/>
        </w:rPr>
        <w:t>The Sublessee shall be responsible for payment of all utilities and services used on the premises during the term, including but not limited to electricity, water, gas, telephone, internet, and waste disposal.</w:t>
      </w:r>
    </w:p>
    <w:p/>
    <w:p>
      <w:r>
        <w:rPr>
          <w:b/>
          <w:sz w:val="20"/>
        </w:rPr>
        <w:t>11. INSURANCE</w:t>
      </w:r>
    </w:p>
    <w:p>
      <w:r>
        <w:rPr>
          <w:b w:val="0"/>
          <w:sz w:val="20"/>
        </w:rPr>
        <w:t>11.1 The Sublessee shall obtain and keep in force during the term public liability insurance and property insurance as reasonably required by the Sublessor and under the head lease.</w:t>
      </w:r>
    </w:p>
    <w:p>
      <w:r>
        <w:rPr>
          <w:b w:val="0"/>
          <w:sz w:val="20"/>
        </w:rPr>
        <w:t>11.2 The Sublessor shall not be liable for any loss or damage to the Sublessee’s property.</w:t>
      </w:r>
    </w:p>
    <w:p/>
    <w:p>
      <w:r>
        <w:rPr>
          <w:b/>
          <w:sz w:val="20"/>
        </w:rPr>
        <w:t>12. INDEMNIFICATION</w:t>
      </w:r>
    </w:p>
    <w:p>
      <w:r>
        <w:rPr>
          <w:b w:val="0"/>
          <w:sz w:val="20"/>
        </w:rPr>
        <w:t>The Sublessee shall indemnify and hold harmless the Sublessor and the landlord from and against all claims, damages, liabilities, costs, and expenses arising out of Sublessee’s use or occupancy of the premises, except to the extent caused by the Sublessor’s or landlord’s negligence or willful misconduct.</w:t>
      </w:r>
    </w:p>
    <w:p/>
    <w:p>
      <w:r>
        <w:rPr>
          <w:b/>
          <w:sz w:val="20"/>
        </w:rPr>
        <w:t>13. TERMINATION</w:t>
      </w:r>
    </w:p>
    <w:p>
      <w:r>
        <w:rPr>
          <w:b w:val="0"/>
          <w:sz w:val="20"/>
        </w:rPr>
        <w:t>13.1 This Agreement may be terminated by mutual written agreement of the parties.</w:t>
      </w:r>
    </w:p>
    <w:p>
      <w:r>
        <w:rPr>
          <w:b w:val="0"/>
          <w:sz w:val="20"/>
        </w:rPr>
        <w:t>13.2 Either party may terminate this Agreement on _______________________ days written notice to the other party.</w:t>
      </w:r>
    </w:p>
    <w:p>
      <w:r>
        <w:rPr>
          <w:b w:val="0"/>
          <w:sz w:val="20"/>
        </w:rPr>
        <w:t>13.3 Upon termination, the Sublessee shall surrender possession of the premises in good condition, reasonable wear and tear excepted.</w:t>
      </w:r>
    </w:p>
    <w:p/>
    <w:p>
      <w:r>
        <w:rPr>
          <w:b/>
          <w:sz w:val="20"/>
        </w:rPr>
        <w:t>14. HOLDING OVER</w:t>
      </w:r>
    </w:p>
    <w:p>
      <w:r>
        <w:rPr>
          <w:b w:val="0"/>
          <w:sz w:val="20"/>
        </w:rPr>
        <w:t>If the Sublessee remains in possession after expiration or termination without consent, such possession shall be a tenancy at sufferance, and Sublessee shall be liable for rent at ____ times the then current rate.</w:t>
      </w:r>
    </w:p>
    <w:p/>
    <w:p>
      <w:r>
        <w:rPr>
          <w:b/>
          <w:sz w:val="20"/>
        </w:rPr>
        <w:t>15. DEFAULT</w:t>
      </w:r>
    </w:p>
    <w:p>
      <w:r>
        <w:rPr>
          <w:b w:val="0"/>
          <w:sz w:val="20"/>
        </w:rPr>
        <w:t>In the event of default by the Sublessee in payment of rent or performance of any term, the Sublessor may terminate this Agreement and seek all remedies available at law or equity.</w:t>
      </w:r>
    </w:p>
    <w:p/>
    <w:p>
      <w:r>
        <w:rPr>
          <w:b/>
          <w:sz w:val="20"/>
        </w:rPr>
        <w:t>16. HEAD LEASE</w:t>
      </w:r>
    </w:p>
    <w:p>
      <w:r>
        <w:rPr>
          <w:b w:val="0"/>
          <w:sz w:val="20"/>
        </w:rPr>
        <w:t>This Sublease is subject and subordinate to the head lease between the Sublessor and landlord. The Sublessee agrees to comply with all terms and conditions of the head lease applicable to the premises.</w:t>
      </w:r>
    </w:p>
    <w:p/>
    <w:p>
      <w:r>
        <w:rPr>
          <w:b/>
          <w:sz w:val="20"/>
        </w:rPr>
        <w:t>17. NOTICES</w:t>
      </w:r>
    </w:p>
    <w:p>
      <w:r>
        <w:rPr>
          <w:b w:val="0"/>
          <w:sz w:val="20"/>
        </w:rPr>
        <w:t>All notices under this Agreement shall be in writing and delivered personally, by registered mail, or email to the addresses set forth above or to such other address as either party may designate in writing.</w:t>
      </w:r>
    </w:p>
    <w:p/>
    <w:p>
      <w:r>
        <w:rPr>
          <w:b/>
          <w:sz w:val="20"/>
        </w:rPr>
        <w:t>18. GOVERNING LAW</w:t>
      </w:r>
    </w:p>
    <w:p>
      <w:r>
        <w:rPr>
          <w:b w:val="0"/>
          <w:sz w:val="20"/>
        </w:rPr>
        <w:t>This Agreement shall be governed by and construed in accordance with the laws of the State or Territory of Australia in which the premises are located.</w:t>
      </w:r>
    </w:p>
    <w:p/>
    <w:p>
      <w:r>
        <w:rPr>
          <w:b/>
          <w:sz w:val="20"/>
        </w:rPr>
        <w:t>19. ENTIRE AGREEMENT</w:t>
      </w:r>
    </w:p>
    <w:p>
      <w:r>
        <w:rPr>
          <w:b w:val="0"/>
          <w:sz w:val="20"/>
        </w:rPr>
        <w:t>This Agreement contains the entire agreement between the parties and supersedes all prior negotiations, representations, or agreements, whether written or oral.</w:t>
      </w:r>
    </w:p>
    <w:p/>
    <w:p>
      <w:r>
        <w:rPr>
          <w:b/>
          <w:sz w:val="20"/>
        </w:rPr>
        <w:t>20. AMENDMENTS</w:t>
      </w:r>
    </w:p>
    <w:p>
      <w:r>
        <w:rPr>
          <w:b w:val="0"/>
          <w:sz w:val="20"/>
        </w:rPr>
        <w:t>Any amendment or modification of this Agreement shall be in writing and signed by both parties.</w:t>
      </w:r>
    </w:p>
    <w:p/>
    <w:p>
      <w:r>
        <w:rPr>
          <w:b/>
          <w:sz w:val="20"/>
        </w:rPr>
        <w:t>21. SEVERABILITY</w:t>
      </w:r>
    </w:p>
    <w:p>
      <w:r>
        <w:rPr>
          <w:b w:val="0"/>
          <w:sz w:val="20"/>
        </w:rPr>
        <w:t>If any provision of this Agreement is held invalid or unenforceable, the remaining provisions shall continue in full force and effect.</w:t>
      </w:r>
    </w:p>
    <w:p/>
    <w:p>
      <w:r>
        <w:rPr>
          <w:b/>
          <w:sz w:val="20"/>
        </w:rPr>
        <w:t>22. COUNTERPARTS</w:t>
      </w:r>
    </w:p>
    <w:p>
      <w:r>
        <w:rPr>
          <w:b w:val="0"/>
          <w:sz w:val="20"/>
        </w:rPr>
        <w:t>This Agreement may be executed in counterparts, each of which shall be deemed an original but all of which shall constitute one and the same instrument.</w:t>
      </w:r>
    </w:p>
    <w:p/>
    <w:p/>
    <w:p>
      <w:r>
        <w:rPr>
          <w:b w:val="0"/>
          <w:sz w:val="20"/>
        </w:rPr>
        <w:t>Place: ___________________________________________</w:t>
      </w:r>
    </w:p>
    <w:p>
      <w:r>
        <w:rPr>
          <w:b w:val="0"/>
          <w:sz w:val="20"/>
        </w:rPr>
        <w:t>Date: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SUBLESSOR</w:t>
            </w:r>
          </w:p>
        </w:tc>
        <w:tc>
          <w:tcPr>
            <w:tcW w:type="dxa" w:w="4986"/>
            <w:tcBorders>
              <w:top w:val="nil"/>
              <w:left w:val="nil"/>
              <w:bottom w:val="nil"/>
              <w:right w:val="nil"/>
              <w:insideH w:val="nil"/>
              <w:insideV w:val="nil"/>
            </w:tcBorders>
          </w:tcPr>
          <w:p>
            <w:pPr>
              <w:jc w:val="center"/>
            </w:pPr>
            <w:r>
              <w:t>SUBLESEE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https://templatesdocs-au.com/commercial-sublease-agreement/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commercial-sublease-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