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DE FACTO FINANCIAL AGREEMENT</w:t>
      </w:r>
    </w:p>
    <w:p/>
    <w:p>
      <w:r>
        <w:rPr>
          <w:b/>
          <w:sz w:val="20"/>
        </w:rPr>
        <w:t>This Financial Agreement is made between the following parties:</w:t>
      </w:r>
    </w:p>
    <w:p/>
    <w:p>
      <w:r>
        <w:rPr>
          <w:b/>
          <w:sz w:val="20"/>
        </w:rPr>
        <w:t>PARTY 1: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PARTY 2:</w:t>
      </w:r>
    </w:p>
    <w:p>
      <w:r>
        <w:rPr>
          <w:b w:val="0"/>
          <w:sz w:val="20"/>
        </w:rPr>
        <w:t>Full Name: ____________________________________________________________</w:t>
      </w:r>
    </w:p>
    <w:p>
      <w:r>
        <w:rPr>
          <w:b w:val="0"/>
          <w:sz w:val="20"/>
        </w:rPr>
        <w:t>Date of Birth: ________________________________________________________</w:t>
      </w:r>
    </w:p>
    <w:p>
      <w:r>
        <w:rPr>
          <w:b w:val="0"/>
          <w:sz w:val="20"/>
        </w:rPr>
        <w:t>Address: ______________________________________________________________</w:t>
      </w:r>
    </w:p>
    <w:p>
      <w:r>
        <w:rPr>
          <w:b w:val="0"/>
          <w:sz w:val="20"/>
        </w:rPr>
        <w:t>Contact Number: _______________________________________________________</w:t>
      </w:r>
    </w:p>
    <w:p/>
    <w:p>
      <w:r>
        <w:rPr>
          <w:b/>
          <w:sz w:val="20"/>
        </w:rPr>
        <w:t>BACKGROUND:</w:t>
      </w:r>
    </w:p>
    <w:p>
      <w:r>
        <w:rPr>
          <w:b w:val="0"/>
          <w:sz w:val="20"/>
        </w:rPr>
        <w:t>A. The parties are in a de facto relationship as defined by the Family Law Act 1975 (Cth) and are not married to each other.</w:t>
      </w:r>
    </w:p>
    <w:p>
      <w:r>
        <w:rPr>
          <w:b w:val="0"/>
          <w:sz w:val="20"/>
        </w:rPr>
        <w:t>B. The parties wish to regulate their financial and property interests during and after the relationship, including in the event of separation.</w:t>
      </w:r>
    </w:p>
    <w:p>
      <w:r>
        <w:rPr>
          <w:b w:val="0"/>
          <w:sz w:val="20"/>
        </w:rPr>
        <w:t>C. This Agreement is intended to operate as a binding Financial Agreement under Part VIIIA of the Family Law Act 1975 (Cth).</w:t>
      </w:r>
    </w:p>
    <w:p/>
    <w:p>
      <w:r>
        <w:rPr>
          <w:b/>
          <w:sz w:val="20"/>
        </w:rPr>
        <w:t>OPERATIVE CLAUSES:</w:t>
      </w:r>
    </w:p>
    <w:p/>
    <w:p>
      <w:r>
        <w:rPr>
          <w:b/>
          <w:sz w:val="20"/>
        </w:rPr>
        <w:t>1. Definitions</w:t>
      </w:r>
    </w:p>
    <w:p>
      <w:r>
        <w:rPr>
          <w:b w:val="0"/>
          <w:sz w:val="20"/>
        </w:rPr>
        <w:t>In this Agreement, unless the context requires otherwise, the following terms have the meanings set out below:</w:t>
      </w:r>
    </w:p>
    <w:p>
      <w:r>
        <w:rPr>
          <w:b w:val="0"/>
          <w:sz w:val="20"/>
        </w:rPr>
        <w:t>1.1 “De Facto Relationship” means a relationship as defined in the Family Law Act 1975 (Cth).</w:t>
      </w:r>
    </w:p>
    <w:p>
      <w:r>
        <w:rPr>
          <w:b w:val="0"/>
          <w:sz w:val="20"/>
        </w:rPr>
        <w:t>1.2 “Property” means all real and personal property, whether jointly or individually owned, including but not limited to assets, investments, and liabilities.</w:t>
      </w:r>
    </w:p>
    <w:p/>
    <w:p>
      <w:r>
        <w:rPr>
          <w:b/>
          <w:sz w:val="20"/>
        </w:rPr>
        <w:t>2. Purpose of Agreement</w:t>
      </w:r>
    </w:p>
    <w:p>
      <w:r>
        <w:rPr>
          <w:b w:val="0"/>
          <w:sz w:val="20"/>
        </w:rPr>
        <w:t>This Agreement sets out the terms and conditions agreed upon by the parties in respect of their financial arrangements and property rights during and after their de facto relationship.</w:t>
      </w:r>
    </w:p>
    <w:p/>
    <w:p>
      <w:r>
        <w:rPr>
          <w:b/>
          <w:sz w:val="20"/>
        </w:rPr>
        <w:t>3. Full and Frank Disclosure</w:t>
      </w:r>
    </w:p>
    <w:p>
      <w:r>
        <w:rPr>
          <w:b w:val="0"/>
          <w:sz w:val="20"/>
        </w:rPr>
        <w:t>Each party confirms having made full and frank disclosure of their financial position, including assets, liabilities, income, and financial resources, to the other party prior to executing this Agreement.</w:t>
      </w:r>
    </w:p>
    <w:p/>
    <w:p>
      <w:r>
        <w:rPr>
          <w:b/>
          <w:sz w:val="20"/>
        </w:rPr>
        <w:t>4. Financial Arrangements During Relationship</w:t>
      </w:r>
    </w:p>
    <w:p>
      <w:r>
        <w:rPr>
          <w:b w:val="0"/>
          <w:sz w:val="20"/>
        </w:rPr>
        <w:t>4.1 The parties agree to contribute to the relationship and household expenses as follows: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>
      <w:r>
        <w:rPr>
          <w:b w:val="0"/>
          <w:sz w:val="20"/>
        </w:rPr>
        <w:t>4.2 Each party shall retain ownership and control over their separate property acquired before or during the relationship unless otherwise agreed.</w:t>
      </w:r>
    </w:p>
    <w:p/>
    <w:p>
      <w:r>
        <w:rPr>
          <w:b/>
          <w:sz w:val="20"/>
        </w:rPr>
        <w:t>5. Property Ownership and Division</w:t>
      </w:r>
    </w:p>
    <w:p>
      <w:r>
        <w:rPr>
          <w:b w:val="0"/>
          <w:sz w:val="20"/>
        </w:rPr>
        <w:t>5.1 The parties agree on the following arrangements concerning property ownership and division upon separation: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>
      <w:r>
        <w:rPr>
          <w:b w:val="0"/>
          <w:sz w:val="20"/>
        </w:rPr>
        <w:t>5.2 The parties acknowledge that this Agreement supersedes any informal or prior arrangements.</w:t>
      </w:r>
    </w:p>
    <w:p/>
    <w:p>
      <w:r>
        <w:rPr>
          <w:b/>
          <w:sz w:val="20"/>
        </w:rPr>
        <w:t>6. Debts and Liabilities</w:t>
      </w:r>
    </w:p>
    <w:p>
      <w:r>
        <w:rPr>
          <w:b w:val="0"/>
          <w:sz w:val="20"/>
        </w:rPr>
        <w:t>6.1 Each party is responsible for their own debts and liabilities incurred before and during the relationship, except as expressly agreed otherwise:</w:t>
      </w:r>
    </w:p>
    <w:p>
      <w:r>
        <w:rPr>
          <w:b w:val="0"/>
          <w:sz w:val="20"/>
        </w:rPr>
        <w:t xml:space="preserve">    __________________________________________________________________________</w:t>
      </w:r>
    </w:p>
    <w:p/>
    <w:p>
      <w:r>
        <w:rPr>
          <w:b/>
          <w:sz w:val="20"/>
        </w:rPr>
        <w:t>7. Spousal Maintenance</w:t>
      </w:r>
    </w:p>
    <w:p>
      <w:r>
        <w:rPr>
          <w:b w:val="0"/>
          <w:sz w:val="20"/>
        </w:rPr>
        <w:t>7.1 The parties acknowledge their rights to seek spousal maintenance under the Family Law Act 1975 (Cth).</w:t>
      </w:r>
    </w:p>
    <w:p>
      <w:r>
        <w:rPr>
          <w:b w:val="0"/>
          <w:sz w:val="20"/>
        </w:rPr>
        <w:t>7.2 This Agreement does not preclude either party from applying for maintenance, unless expressly stated otherwise.</w:t>
      </w:r>
    </w:p>
    <w:p/>
    <w:p>
      <w:r>
        <w:rPr>
          <w:b/>
          <w:sz w:val="20"/>
        </w:rPr>
        <w:t>8. Variation and Termination</w:t>
      </w:r>
    </w:p>
    <w:p>
      <w:r>
        <w:rPr>
          <w:b w:val="0"/>
          <w:sz w:val="20"/>
        </w:rPr>
        <w:t>8.1 This Agreement may only be varied or terminated by a written agreement signed by both parties.</w:t>
      </w:r>
    </w:p>
    <w:p>
      <w:r>
        <w:rPr>
          <w:b w:val="0"/>
          <w:sz w:val="20"/>
        </w:rPr>
        <w:t>8.2 The parties acknowledge that variations or termination shall be consistent with the Family Law Act 1975 (Cth).</w:t>
      </w:r>
    </w:p>
    <w:p/>
    <w:p>
      <w:r>
        <w:rPr>
          <w:b/>
          <w:sz w:val="20"/>
        </w:rPr>
        <w:t>9. Independent Legal Advice</w:t>
      </w:r>
    </w:p>
    <w:p>
      <w:r>
        <w:rPr>
          <w:b w:val="0"/>
          <w:sz w:val="20"/>
        </w:rPr>
        <w:t>9.1 Each party confirms having been advised to seek, and having had the opportunity to obtain, independent legal advice regarding this Agreement.</w:t>
      </w:r>
    </w:p>
    <w:p>
      <w:r>
        <w:rPr>
          <w:b w:val="0"/>
          <w:sz w:val="20"/>
        </w:rPr>
        <w:t>9.2 Certificates of independent legal advice have been or will be provided by the respective solicitors.</w:t>
      </w:r>
    </w:p>
    <w:p/>
    <w:p>
      <w:r>
        <w:rPr>
          <w:b/>
          <w:sz w:val="20"/>
        </w:rPr>
        <w:t>10. Confidentiality</w:t>
      </w:r>
    </w:p>
    <w:p>
      <w:r>
        <w:rPr>
          <w:b w:val="0"/>
          <w:sz w:val="20"/>
        </w:rPr>
        <w:t>The parties agree to keep the terms of this Agreement confidential, except as required by law or with mutual consent.</w:t>
      </w:r>
    </w:p>
    <w:p/>
    <w:p>
      <w:r>
        <w:rPr>
          <w:b/>
          <w:sz w:val="20"/>
        </w:rPr>
        <w:t>11. Governing Law and Jurisdiction</w:t>
      </w:r>
    </w:p>
    <w:p>
      <w:r>
        <w:rPr>
          <w:b w:val="0"/>
          <w:sz w:val="20"/>
        </w:rPr>
        <w:t>This Agreement is governed by and construed in accordance with the laws of the Commonwealth of Australia and the relevant State or Territory laws.</w:t>
      </w:r>
    </w:p>
    <w:p>
      <w:r>
        <w:rPr>
          <w:b w:val="0"/>
          <w:sz w:val="20"/>
        </w:rPr>
        <w:t>The parties submit to the exclusive jurisdiction of the courts of Australia.</w:t>
      </w:r>
    </w:p>
    <w:p/>
    <w:p>
      <w:r>
        <w:rPr>
          <w:b/>
          <w:sz w:val="20"/>
        </w:rPr>
        <w:t>12. Entire Agreement</w:t>
      </w:r>
    </w:p>
    <w:p>
      <w:r>
        <w:rPr>
          <w:b w:val="0"/>
          <w:sz w:val="20"/>
        </w:rPr>
        <w:t>This Agreement contains the entire understanding between the parties concerning its subject matter and supersedes all prior agreements or understandings.</w:t>
      </w:r>
    </w:p>
    <w:p/>
    <w:p>
      <w:r>
        <w:rPr>
          <w:b/>
          <w:sz w:val="20"/>
        </w:rPr>
        <w:t>13. Severability</w:t>
      </w:r>
    </w:p>
    <w:p>
      <w:r>
        <w:rPr>
          <w:b w:val="0"/>
          <w:sz w:val="20"/>
        </w:rPr>
        <w:t>If any provision of this Agreement is held invalid or unenforceable, the remaining provisions shall remain in full force and effect.</w:t>
      </w:r>
    </w:p>
    <w:p/>
    <w:p>
      <w:r>
        <w:rPr>
          <w:b/>
          <w:sz w:val="20"/>
        </w:rPr>
        <w:t>14. Execution</w:t>
      </w:r>
    </w:p>
    <w:p>
      <w:r>
        <w:rPr>
          <w:b w:val="0"/>
          <w:sz w:val="20"/>
        </w:rPr>
        <w:t>This Agreement may be executed in counterparts, each of which is an original and all of which together constitute one and the same instrument.</w:t>
      </w:r>
    </w:p>
    <w:p/>
    <w:p/>
    <w:p>
      <w:r>
        <w:rPr>
          <w:b w:val="0"/>
          <w:sz w:val="20"/>
        </w:rPr>
        <w:t>Place of signature: 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1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PARTY 2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Signature: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Date: 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 source of this document: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https://templatesdocs-au.com/de-facto-financial-agreement/</w:t>
        </w:r>
      </w:hyperlink>
    </w:p>
    <w:p>
      <w:pPr>
        <w:jc w:val="center"/>
      </w:pPr>
      <w:r>
        <w:rPr>
          <w:color w:val="555555"/>
          <w:sz w:val="26"/>
        </w:rPr>
        <w:t>Did you find this template helpful?</w:t>
      </w:r>
    </w:p>
    <w:p>
      <w:pPr>
        <w:jc w:val="center"/>
      </w:pPr>
      <w:r>
        <w:rPr>
          <w:color w:val="555555"/>
          <w:sz w:val="26"/>
        </w:rPr>
        <w:t>Find more updated templates at: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https://templatesdocs-au.com</w:t>
        </w:r>
      </w:hyperlink>
    </w:p>
    <w:p>
      <w:pPr>
        <w:jc w:val="center"/>
      </w:pPr>
      <w:r>
        <w:rPr>
          <w:color w:val="808080"/>
          <w:sz w:val="20"/>
        </w:rPr>
        <w:t>This template is intended exclusively for personal, non-commercial use.</w:t>
        <w:br/>
        <w:t>If distributed or published, the source must be mentioned. © templatesdocs-au.com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templatesdocs-au.com/de-facto-financial-agreement/" TargetMode="External"/><Relationship Id="rId10" Type="http://schemas.openxmlformats.org/officeDocument/2006/relationships/hyperlink" Target="https://templatesdocs-au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