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DIVORCE FINANCIAL AGREEMENT</w:t>
      </w:r>
    </w:p>
    <w:p/>
    <w:p>
      <w:r>
        <w:rPr>
          <w:b/>
          <w:sz w:val="20"/>
        </w:rPr>
        <w:t>PARTIES TO THE AGREEMENT:</w:t>
      </w:r>
    </w:p>
    <w:p>
      <w:r>
        <w:rPr>
          <w:b w:val="0"/>
          <w:sz w:val="20"/>
        </w:rPr>
        <w:t>Party 1 (Applicant):</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Party 2 (Respondent):</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Parties were lawfully married and have decided to dissolve their marriage by divorce;</w:t>
      </w:r>
    </w:p>
    <w:p>
      <w:r>
        <w:rPr>
          <w:b w:val="0"/>
          <w:sz w:val="20"/>
        </w:rPr>
        <w:t>AND WHEREAS, the Parties seek to settle all financial matters between them in a fair and binding manner;</w:t>
      </w:r>
    </w:p>
    <w:p>
      <w:r>
        <w:rPr>
          <w:b w:val="0"/>
          <w:sz w:val="20"/>
        </w:rPr>
        <w:t>NOW THEREFORE, in consideration of the mutual covenants and promises herein contained, the Parties agree as follows:</w:t>
      </w:r>
    </w:p>
    <w:p/>
    <w:p>
      <w:r>
        <w:rPr>
          <w:b/>
          <w:sz w:val="20"/>
        </w:rPr>
        <w:t>DEFINITIONS</w:t>
      </w:r>
    </w:p>
    <w:p>
      <w:r>
        <w:rPr>
          <w:b w:val="0"/>
          <w:sz w:val="20"/>
        </w:rPr>
        <w:t>1. 'Agreement' means this Divorce Financial Agreement.</w:t>
      </w:r>
    </w:p>
    <w:p>
      <w:r>
        <w:rPr>
          <w:b w:val="0"/>
          <w:sz w:val="20"/>
        </w:rPr>
        <w:t>2. 'Property' means all assets, liabilities, and financial resources owned or controlled by either Party, whether jointly or individually.</w:t>
      </w:r>
    </w:p>
    <w:p>
      <w:r>
        <w:rPr>
          <w:b w:val="0"/>
          <w:sz w:val="20"/>
        </w:rPr>
        <w:t>3. 'Superannuation' means all superannuation interests held by each Party.</w:t>
      </w:r>
    </w:p>
    <w:p/>
    <w:p>
      <w:r>
        <w:rPr>
          <w:b/>
          <w:sz w:val="20"/>
        </w:rPr>
        <w:t>1. FULL FINANCIAL DISCLOSURE</w:t>
      </w:r>
    </w:p>
    <w:p>
      <w:r>
        <w:rPr>
          <w:b w:val="0"/>
          <w:sz w:val="20"/>
        </w:rPr>
        <w:t>The Parties acknowledge that each has provided full and frank disclosure of all financial information, including income, assets, liabilities, and superannuation interests, to the other Party prior to entering this Agreement.</w:t>
      </w:r>
    </w:p>
    <w:p>
      <w:r>
        <w:rPr>
          <w:b w:val="0"/>
          <w:sz w:val="20"/>
        </w:rPr>
        <w:t>Each Party warrants that the information disclosed is true, complete, and accurate to the best of their knowledge.</w:t>
      </w:r>
    </w:p>
    <w:p/>
    <w:p>
      <w:r>
        <w:rPr>
          <w:b/>
          <w:sz w:val="20"/>
        </w:rPr>
        <w:t>2. PROPERTY SETTLEMENT</w:t>
      </w:r>
    </w:p>
    <w:p>
      <w:r>
        <w:rPr>
          <w:b w:val="0"/>
          <w:sz w:val="20"/>
        </w:rPr>
        <w:t>The Parties agree to the following division of property and financial resources:</w:t>
      </w:r>
    </w:p>
    <w:p>
      <w:r>
        <w:rPr>
          <w:b w:val="0"/>
          <w:sz w:val="20"/>
        </w:rPr>
        <w:t>- Party 1 shall retain ownership of the following assets:</w:t>
      </w:r>
    </w:p>
    <w:p>
      <w:r>
        <w:rPr>
          <w:b w:val="0"/>
          <w:sz w:val="20"/>
        </w:rPr>
        <w:t xml:space="preserve">  _____________________________________________________________________</w:t>
      </w:r>
    </w:p>
    <w:p>
      <w:r>
        <w:rPr>
          <w:b w:val="0"/>
          <w:sz w:val="20"/>
        </w:rPr>
        <w:t>- Party 2 shall retain ownership of the following assets:</w:t>
      </w:r>
    </w:p>
    <w:p>
      <w:r>
        <w:rPr>
          <w:b w:val="0"/>
          <w:sz w:val="20"/>
        </w:rPr>
        <w:t xml:space="preserve">  _____________________________________________________________________</w:t>
      </w:r>
    </w:p>
    <w:p>
      <w:r>
        <w:rPr>
          <w:b w:val="0"/>
          <w:sz w:val="20"/>
        </w:rPr>
        <w:t>- Jointly held assets shall be divided as follows:</w:t>
      </w:r>
    </w:p>
    <w:p>
      <w:r>
        <w:rPr>
          <w:b w:val="0"/>
          <w:sz w:val="20"/>
        </w:rPr>
        <w:t xml:space="preserve">  _____________________________________________________________________</w:t>
      </w:r>
    </w:p>
    <w:p/>
    <w:p>
      <w:r>
        <w:rPr>
          <w:b/>
          <w:sz w:val="20"/>
        </w:rPr>
        <w:t>3. SUPERANNUATION</w:t>
      </w:r>
    </w:p>
    <w:p>
      <w:r>
        <w:rPr>
          <w:b w:val="0"/>
          <w:sz w:val="20"/>
        </w:rPr>
        <w:t>The Parties agree to the following arrangements regarding superannuation interests:</w:t>
      </w:r>
    </w:p>
    <w:p>
      <w:r>
        <w:rPr>
          <w:b w:val="0"/>
          <w:sz w:val="20"/>
        </w:rPr>
        <w:t>- Party 1’s superannuation fund: _________________________________________</w:t>
      </w:r>
    </w:p>
    <w:p>
      <w:r>
        <w:rPr>
          <w:b w:val="0"/>
          <w:sz w:val="20"/>
        </w:rPr>
        <w:t>- Party 2’s superannuation fund: _________________________________________</w:t>
      </w:r>
    </w:p>
    <w:p>
      <w:r>
        <w:rPr>
          <w:b w:val="0"/>
          <w:sz w:val="20"/>
        </w:rPr>
        <w:t>- The Parties agree to split superannuation interests in the following proportions:</w:t>
      </w:r>
    </w:p>
    <w:p>
      <w:r>
        <w:rPr>
          <w:b w:val="0"/>
          <w:sz w:val="20"/>
        </w:rPr>
        <w:t xml:space="preserve">  _____________________________________________________________________</w:t>
      </w:r>
    </w:p>
    <w:p/>
    <w:p>
      <w:r>
        <w:rPr>
          <w:b/>
          <w:sz w:val="20"/>
        </w:rPr>
        <w:t>4. SPOUSAL MAINTENANCE</w:t>
      </w:r>
    </w:p>
    <w:p>
      <w:r>
        <w:rPr>
          <w:b w:val="0"/>
          <w:sz w:val="20"/>
        </w:rPr>
        <w:t>The Parties agree on the following terms regarding spousal maintenance:</w:t>
      </w:r>
    </w:p>
    <w:p>
      <w:r>
        <w:rPr>
          <w:b w:val="0"/>
          <w:sz w:val="20"/>
        </w:rPr>
        <w:t>- Spousal maintenance payments shall be made as follows:</w:t>
      </w:r>
    </w:p>
    <w:p>
      <w:r>
        <w:rPr>
          <w:b w:val="0"/>
          <w:sz w:val="20"/>
        </w:rPr>
        <w:t xml:space="preserve">  _____________________________________________________________________</w:t>
      </w:r>
    </w:p>
    <w:p>
      <w:r>
        <w:rPr>
          <w:b w:val="0"/>
          <w:sz w:val="20"/>
        </w:rPr>
        <w:t>- Duration and conditions of spousal maintenance:</w:t>
      </w:r>
    </w:p>
    <w:p>
      <w:r>
        <w:rPr>
          <w:b w:val="0"/>
          <w:sz w:val="20"/>
        </w:rPr>
        <w:t xml:space="preserve">  _____________________________________________________________________</w:t>
      </w:r>
    </w:p>
    <w:p>
      <w:r>
        <w:rPr>
          <w:b w:val="0"/>
          <w:sz w:val="20"/>
        </w:rPr>
        <w:t>- Both Parties acknowledge that this Agreement may affect their entitlement to further maintenance claims.</w:t>
      </w:r>
    </w:p>
    <w:p/>
    <w:p>
      <w:r>
        <w:rPr>
          <w:b/>
          <w:sz w:val="20"/>
        </w:rPr>
        <w:t>5. CHILD SUPPORT AND PARENTING</w:t>
      </w:r>
    </w:p>
    <w:p>
      <w:r>
        <w:rPr>
          <w:b w:val="0"/>
          <w:sz w:val="20"/>
        </w:rPr>
        <w:t>This Agreement does not address child support or parenting arrangements, which are governed separately under applicable laws and agreements.</w:t>
      </w:r>
    </w:p>
    <w:p>
      <w:r>
        <w:rPr>
          <w:b w:val="0"/>
          <w:sz w:val="20"/>
        </w:rPr>
        <w:t>The Parties acknowledge their obligations to comply with all relevant legislation and court orders regarding children.</w:t>
      </w:r>
    </w:p>
    <w:p/>
    <w:p>
      <w:r>
        <w:rPr>
          <w:b/>
          <w:sz w:val="20"/>
        </w:rPr>
        <w:t>6. DEBTS AND LIABILITIES</w:t>
      </w:r>
    </w:p>
    <w:p>
      <w:r>
        <w:rPr>
          <w:b w:val="0"/>
          <w:sz w:val="20"/>
        </w:rPr>
        <w:t>The Parties agree that the following debts and liabilities are allocated as follows:</w:t>
      </w:r>
    </w:p>
    <w:p>
      <w:r>
        <w:rPr>
          <w:b w:val="0"/>
          <w:sz w:val="20"/>
        </w:rPr>
        <w:t>- Party 1 is responsible for:</w:t>
      </w:r>
    </w:p>
    <w:p>
      <w:r>
        <w:rPr>
          <w:b w:val="0"/>
          <w:sz w:val="20"/>
        </w:rPr>
        <w:t xml:space="preserve">  _____________________________________________________________________</w:t>
      </w:r>
    </w:p>
    <w:p>
      <w:r>
        <w:rPr>
          <w:b w:val="0"/>
          <w:sz w:val="20"/>
        </w:rPr>
        <w:t>- Party 2 is responsible for:</w:t>
      </w:r>
    </w:p>
    <w:p>
      <w:r>
        <w:rPr>
          <w:b w:val="0"/>
          <w:sz w:val="20"/>
        </w:rPr>
        <w:t xml:space="preserve">  _____________________________________________________________________</w:t>
      </w:r>
    </w:p>
    <w:p>
      <w:r>
        <w:rPr>
          <w:b w:val="0"/>
          <w:sz w:val="20"/>
        </w:rPr>
        <w:t>- Joint debts, if any, are to be managed as follows:</w:t>
      </w:r>
    </w:p>
    <w:p>
      <w:r>
        <w:rPr>
          <w:b w:val="0"/>
          <w:sz w:val="20"/>
        </w:rPr>
        <w:t xml:space="preserve">  _____________________________________________________________________</w:t>
      </w:r>
    </w:p>
    <w:p/>
    <w:p>
      <w:r>
        <w:rPr>
          <w:b/>
          <w:sz w:val="20"/>
        </w:rPr>
        <w:t>7. RELEASE AND WAIVER</w:t>
      </w:r>
    </w:p>
    <w:p>
      <w:r>
        <w:rPr>
          <w:b w:val="0"/>
          <w:sz w:val="20"/>
        </w:rPr>
        <w:t>Each Party releases and forever discharges the other from any further claims, demands, or liabilities relating to property settlement, spousal maintenance, or financial matters arising from the marriage or its dissolution, except as expressly provided in this Agreement.</w:t>
      </w:r>
    </w:p>
    <w:p>
      <w:r>
        <w:rPr>
          <w:b w:val="0"/>
          <w:sz w:val="20"/>
        </w:rPr>
        <w:t>This release does not affect any child support or parenting obligations.</w:t>
      </w:r>
    </w:p>
    <w:p/>
    <w:p>
      <w:r>
        <w:rPr>
          <w:b/>
          <w:sz w:val="20"/>
        </w:rPr>
        <w:t>8. INDEPENDENT LEGAL ADVICE</w:t>
      </w:r>
    </w:p>
    <w:p>
      <w:r>
        <w:rPr>
          <w:b w:val="0"/>
          <w:sz w:val="20"/>
        </w:rPr>
        <w:t>Each Party acknowledges that they have been advised of their right to seek independent legal advice before signing this Agreement.</w:t>
      </w:r>
    </w:p>
    <w:p>
      <w:r>
        <w:rPr>
          <w:b w:val="0"/>
          <w:sz w:val="20"/>
        </w:rPr>
        <w:t>Each Party confirms they have either obtained such advice or voluntarily chosen not to do so, understanding the consequences thereof.</w:t>
      </w:r>
    </w:p>
    <w:p/>
    <w:p>
      <w:r>
        <w:rPr>
          <w:b/>
          <w:sz w:val="20"/>
        </w:rPr>
        <w:t>9. BINDING EFFECT AND ENFORCEMENT</w:t>
      </w:r>
    </w:p>
    <w:p>
      <w:r>
        <w:rPr>
          <w:b w:val="0"/>
          <w:sz w:val="20"/>
        </w:rPr>
        <w:t>This Agreement is intended to be a binding contract and is enforceable under the Family Law Act 1975 (Cth) and other applicable Australian laws.</w:t>
      </w:r>
    </w:p>
    <w:p>
      <w:r>
        <w:rPr>
          <w:b w:val="0"/>
          <w:sz w:val="20"/>
        </w:rPr>
        <w:t>The Parties agree to comply with all terms herein and acknowledge that this Agreement may be filed with the Court to give effect to its terms.</w:t>
      </w:r>
    </w:p>
    <w:p/>
    <w:p>
      <w:r>
        <w:rPr>
          <w:b/>
          <w:sz w:val="20"/>
        </w:rPr>
        <w:t>10. CONFIDENTIALITY</w:t>
      </w:r>
    </w:p>
    <w:p>
      <w:r>
        <w:rPr>
          <w:b w:val="0"/>
          <w:sz w:val="20"/>
        </w:rPr>
        <w:t>The Parties agree to keep the terms of this Agreement confidential, except where disclosure is required by law or for enforcement purposes.</w:t>
      </w:r>
    </w:p>
    <w:p/>
    <w:p>
      <w:r>
        <w:rPr>
          <w:b/>
          <w:sz w:val="20"/>
        </w:rPr>
        <w:t>11. ENTIRE AGREEMENT</w:t>
      </w:r>
    </w:p>
    <w:p>
      <w:r>
        <w:rPr>
          <w:b w:val="0"/>
          <w:sz w:val="20"/>
        </w:rPr>
        <w:t>This Agreement constitutes the entire understanding between the Parties concerning the matters addressed herein and supersedes all prior negotiations, understandings, or agreements.</w:t>
      </w:r>
    </w:p>
    <w:p/>
    <w:p>
      <w:r>
        <w:rPr>
          <w:b/>
          <w:sz w:val="20"/>
        </w:rPr>
        <w:t>12. VARIATION</w:t>
      </w:r>
    </w:p>
    <w:p>
      <w:r>
        <w:rPr>
          <w:b w:val="0"/>
          <w:sz w:val="20"/>
        </w:rPr>
        <w:t>Any variation or amendment to this Agreement must be in writing and signed by both Parties to be effective.</w:t>
      </w:r>
    </w:p>
    <w:p/>
    <w:p>
      <w:r>
        <w:rPr>
          <w:b/>
          <w:sz w:val="20"/>
        </w:rPr>
        <w:t>13. SEVERABILITY</w:t>
      </w:r>
    </w:p>
    <w:p>
      <w:r>
        <w:rPr>
          <w:b w:val="0"/>
          <w:sz w:val="20"/>
        </w:rPr>
        <w:t>If any provision of this Agreement is found to be invalid or unenforceable, that provision shall be severed, and the remainder of the Agreement shall remain in full force and effect.</w:t>
      </w:r>
    </w:p>
    <w:p/>
    <w:p>
      <w:r>
        <w:rPr>
          <w:b/>
          <w:sz w:val="20"/>
        </w:rPr>
        <w:t>14. GOVERNING LAW</w:t>
      </w:r>
    </w:p>
    <w:p>
      <w:r>
        <w:rPr>
          <w:b w:val="0"/>
          <w:sz w:val="20"/>
        </w:rPr>
        <w:t>This Agreement shall be governed by and construed in accordance with the laws of the Commonwealth of Australia and the relevant State or Territory.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 (Applicant)</w:t>
            </w:r>
          </w:p>
        </w:tc>
        <w:tc>
          <w:tcPr>
            <w:tcW w:type="dxa" w:w="4986"/>
            <w:tcBorders>
              <w:top w:val="nil"/>
              <w:left w:val="nil"/>
              <w:bottom w:val="nil"/>
              <w:right w:val="nil"/>
              <w:insideH w:val="nil"/>
              <w:insideV w:val="nil"/>
            </w:tcBorders>
          </w:tcPr>
          <w:p>
            <w:pPr>
              <w:jc w:val="center"/>
            </w:pPr>
            <w:r>
              <w:t>PARTY 2 (Respondent)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https://templatesdocs-au.com/divorce-financial-agreement/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divorce-financial-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