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LEASE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Lessor (Landlord):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</w:t>
      </w:r>
    </w:p>
    <w:p/>
    <w:p>
      <w:r>
        <w:rPr>
          <w:b w:val="0"/>
          <w:sz w:val="20"/>
        </w:rPr>
        <w:t>Lessee (Tenant):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The Lessor leases to the Lessee the residential premises located at: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Including the following furniture, fixtures, and fittings:_________________________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This lease commences on the date both parties sign this Agreement and continues:</w:t>
      </w:r>
    </w:p>
    <w:p>
      <w:r>
        <w:rPr>
          <w:b w:val="0"/>
          <w:sz w:val="20"/>
        </w:rPr>
        <w:t>☐ For a fixed term of ___________________ months, ending on ____________________</w:t>
      </w:r>
    </w:p>
    <w:p>
      <w:r>
        <w:rPr>
          <w:b w:val="0"/>
          <w:sz w:val="20"/>
        </w:rPr>
        <w:t>☐ On a periodic basis (month-to-month) until terminated in accordance with this Agreement.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The Lessee agrees to pay the Lessor rent of $________________ per calendar month.</w:t>
      </w:r>
    </w:p>
    <w:p>
      <w:r>
        <w:rPr>
          <w:b w:val="0"/>
          <w:sz w:val="20"/>
        </w:rPr>
        <w:t>Rent is payable in advance, on or before the __________ day of each month.</w:t>
      </w:r>
    </w:p>
    <w:p>
      <w:r>
        <w:rPr>
          <w:b w:val="0"/>
          <w:sz w:val="20"/>
        </w:rPr>
        <w:t>Payment Method: ______________________________________________________________</w:t>
      </w:r>
    </w:p>
    <w:p/>
    <w:p>
      <w:r>
        <w:rPr>
          <w:b/>
          <w:sz w:val="20"/>
        </w:rPr>
        <w:t>BOND (SECURITY DEPOSIT):</w:t>
      </w:r>
    </w:p>
    <w:p>
      <w:r>
        <w:rPr>
          <w:b w:val="0"/>
          <w:sz w:val="20"/>
        </w:rPr>
        <w:t>The Lessee shall pay a bond of $________________ to the Lessor before taking possession.</w:t>
      </w:r>
    </w:p>
    <w:p>
      <w:r>
        <w:rPr>
          <w:b w:val="0"/>
          <w:sz w:val="20"/>
        </w:rPr>
        <w:t>The bond will be held in accordance with the Residential Tenancies Act 2010 (NSW).</w:t>
      </w:r>
    </w:p>
    <w:p>
      <w:r>
        <w:rPr>
          <w:b w:val="0"/>
          <w:sz w:val="20"/>
        </w:rPr>
        <w:t>The bond will be lodged with the relevant authority within the required timeframe.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for residential purposes by the Lessee and occupants listed below.</w:t>
      </w:r>
    </w:p>
    <w:p>
      <w:r>
        <w:rPr>
          <w:b w:val="0"/>
          <w:sz w:val="20"/>
        </w:rPr>
        <w:t>Occupants: _________________________________________________________________</w:t>
      </w:r>
    </w:p>
    <w:p>
      <w:r>
        <w:rPr>
          <w:b w:val="0"/>
          <w:sz w:val="20"/>
        </w:rPr>
        <w:t>The Lessee shall not use the Premises for any unlawful purpose nor cause nuisance or annoyance.</w:t>
      </w:r>
    </w:p>
    <w:p/>
    <w:p>
      <w:r>
        <w:rPr>
          <w:b/>
          <w:sz w:val="20"/>
        </w:rPr>
        <w:t>UTILITIES AND OUTGOINGS:</w:t>
      </w:r>
    </w:p>
    <w:p>
      <w:r>
        <w:rPr>
          <w:b w:val="0"/>
          <w:sz w:val="20"/>
        </w:rPr>
        <w:t>The Lessee shall be responsible for payment of the following utilities and outgoings:</w:t>
      </w:r>
    </w:p>
    <w:p>
      <w:r>
        <w:rPr>
          <w:b w:val="0"/>
          <w:sz w:val="20"/>
        </w:rPr>
        <w:t>☐ Electricity</w:t>
      </w:r>
    </w:p>
    <w:p>
      <w:r>
        <w:rPr>
          <w:b w:val="0"/>
          <w:sz w:val="20"/>
        </w:rPr>
        <w:t>☐ Gas</w:t>
      </w:r>
    </w:p>
    <w:p>
      <w:r>
        <w:rPr>
          <w:b w:val="0"/>
          <w:sz w:val="20"/>
        </w:rPr>
        <w:t>☐ Water Usage and Supply (subject to applicable laws)</w:t>
      </w:r>
    </w:p>
    <w:p>
      <w:r>
        <w:rPr>
          <w:b w:val="0"/>
          <w:sz w:val="20"/>
        </w:rPr>
        <w:t>☐ Telephone, Internet, and Pay-TV Services</w:t>
      </w:r>
    </w:p>
    <w:p>
      <w:r>
        <w:rPr>
          <w:b w:val="0"/>
          <w:sz w:val="20"/>
        </w:rPr>
        <w:t>☐ Other: _________________________________________________________________</w:t>
      </w:r>
    </w:p>
    <w:p/>
    <w:p>
      <w:r>
        <w:rPr>
          <w:b/>
          <w:sz w:val="20"/>
        </w:rPr>
        <w:t>REPAIRS AND MAINTENANCE:</w:t>
      </w:r>
    </w:p>
    <w:p>
      <w:r>
        <w:rPr>
          <w:b w:val="0"/>
          <w:sz w:val="20"/>
        </w:rPr>
        <w:t>The Lessor shall maintain the Premises in a reasonable state of repair and comply with health and safety laws.</w:t>
      </w:r>
    </w:p>
    <w:p>
      <w:r>
        <w:rPr>
          <w:b w:val="0"/>
          <w:sz w:val="20"/>
        </w:rPr>
        <w:t>The Lessee shall keep the Premises clean and notify the Lessor promptly of any damage or needed repairs.</w:t>
      </w:r>
    </w:p>
    <w:p>
      <w:r>
        <w:rPr>
          <w:b w:val="0"/>
          <w:sz w:val="20"/>
        </w:rPr>
        <w:t>The Lessee shall not make alterations or additions without prior written consent from the Lessor.</w:t>
      </w:r>
    </w:p>
    <w:p/>
    <w:p>
      <w:r>
        <w:rPr>
          <w:b/>
          <w:sz w:val="20"/>
        </w:rPr>
        <w:t>ACCESS BY LESSOR:</w:t>
      </w:r>
    </w:p>
    <w:p>
      <w:r>
        <w:rPr>
          <w:b w:val="0"/>
          <w:sz w:val="20"/>
        </w:rPr>
        <w:t>The Lessor may enter the Premises upon giving reasonable notice (at least 7 days) and at reasonable times:</w:t>
      </w:r>
    </w:p>
    <w:p>
      <w:r>
        <w:rPr>
          <w:b w:val="0"/>
          <w:sz w:val="20"/>
        </w:rPr>
        <w:t>☐ To inspect the Premises</w:t>
      </w:r>
    </w:p>
    <w:p>
      <w:r>
        <w:rPr>
          <w:b w:val="0"/>
          <w:sz w:val="20"/>
        </w:rPr>
        <w:t>☐ To carry out repairs or maintenance</w:t>
      </w:r>
    </w:p>
    <w:p>
      <w:r>
        <w:rPr>
          <w:b w:val="0"/>
          <w:sz w:val="20"/>
        </w:rPr>
        <w:t>☐ To show the Premises to prospective tenants or buyers</w:t>
      </w:r>
    </w:p>
    <w:p>
      <w:r>
        <w:rPr>
          <w:b w:val="0"/>
          <w:sz w:val="20"/>
        </w:rPr>
        <w:t>In emergencies, the Lessor may enter without notice as permitted by law.</w:t>
      </w:r>
    </w:p>
    <w:p/>
    <w:p>
      <w:r>
        <w:rPr>
          <w:b/>
          <w:sz w:val="20"/>
        </w:rPr>
        <w:t>SUBLETTING AND ASSIGNMENT:</w:t>
      </w:r>
    </w:p>
    <w:p>
      <w:r>
        <w:rPr>
          <w:b w:val="0"/>
          <w:sz w:val="20"/>
        </w:rPr>
        <w:t>The Lessee shall not assign this Agreement or sublet the Premises or any part without the Lessor's prior written consent.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by giving notice in accordance with the Residential Tenancies Act 2010 (NSW).</w:t>
      </w:r>
    </w:p>
    <w:p>
      <w:r>
        <w:rPr>
          <w:b w:val="0"/>
          <w:sz w:val="20"/>
        </w:rPr>
        <w:t>The Lessee must vacate and return possession of the Premises at the end of the lease term or upon valid termination.</w:t>
      </w:r>
    </w:p>
    <w:p/>
    <w:p>
      <w:r>
        <w:rPr>
          <w:b/>
          <w:sz w:val="20"/>
        </w:rPr>
        <w:t>CONDITION REPORT:</w:t>
      </w:r>
    </w:p>
    <w:p>
      <w:r>
        <w:rPr>
          <w:b w:val="0"/>
          <w:sz w:val="20"/>
        </w:rPr>
        <w:t>A condition report shall be completed and signed by both parties at the commencement of the lease.</w:t>
      </w:r>
    </w:p>
    <w:p>
      <w:r>
        <w:rPr>
          <w:b w:val="0"/>
          <w:sz w:val="20"/>
        </w:rPr>
        <w:t>This report will be used to assess the Premises' condition at the end of the tenancy.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either party breaches any term of this Agreement, the non-breaching party may seek remedies as provided by law.</w:t>
      </w:r>
    </w:p>
    <w:p>
      <w:r>
        <w:rPr>
          <w:b w:val="0"/>
          <w:sz w:val="20"/>
        </w:rPr>
        <w:t>This includes, but is not limited to, recovery of damages, termination of the lease, and other remedies under the Residential Tenancies Act.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is governed by and construed in accordance with the laws of New South Wales, Australia.</w:t>
      </w:r>
    </w:p>
    <w:p>
      <w:r>
        <w:rPr>
          <w:b w:val="0"/>
          <w:sz w:val="20"/>
        </w:rPr>
        <w:t>The parties submit to the exclusive jurisdiction of the courts of New South Wales.</w:t>
      </w:r>
    </w:p>
    <w:p/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All notices under this Agreement shall be in writing and may be delivered personally, by post, or by email to the addresses stated above or other notified addresses.</w:t>
      </w:r>
    </w:p>
    <w:p/>
    <w:p/>
    <w:p>
      <w:r>
        <w:rPr>
          <w:b/>
          <w:sz w:val="20"/>
        </w:rPr>
        <w:t>ADDITIONAL TERMS: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LESSOR (LANDLORD)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LESSEE (TENANT)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https://templatesdocs-au.com/lease-agreement/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ease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