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ADVICE</w:t>
      </w:r>
    </w:p>
    <w:p/>
    <w:p/>
    <w:p>
      <w:r>
        <w:rPr>
          <w:b/>
          <w:sz w:val="22"/>
        </w:rPr>
        <w:t>Addressee Information:</w:t>
      </w:r>
    </w:p>
    <w:p>
      <w:r>
        <w:rPr>
          <w:b w:val="0"/>
          <w:sz w:val="20"/>
        </w:rPr>
        <w:t>Full Name: ____________________________________________________________</w:t>
      </w:r>
    </w:p>
    <w:p>
      <w:r>
        <w:rPr>
          <w:b w:val="0"/>
          <w:sz w:val="20"/>
        </w:rPr>
        <w:t>Company (if applicable): 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2"/>
        </w:rPr>
        <w:t>Sender Information:</w:t>
      </w:r>
    </w:p>
    <w:p>
      <w:r>
        <w:rPr>
          <w:b w:val="0"/>
          <w:sz w:val="20"/>
        </w:rPr>
        <w:t>Full Name: ____________________________________________________________</w:t>
      </w:r>
    </w:p>
    <w:p>
      <w:r>
        <w:rPr>
          <w:b w:val="0"/>
          <w:sz w:val="20"/>
        </w:rPr>
        <w:t>Position/Title: ________________________________________________________</w:t>
      </w:r>
    </w:p>
    <w:p>
      <w:r>
        <w:rPr>
          <w:b w:val="0"/>
          <w:sz w:val="20"/>
        </w:rPr>
        <w:t>Company/Organisation: 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p>
      <w:r>
        <w:rPr>
          <w:b/>
          <w:sz w:val="22"/>
        </w:rPr>
        <w:t>Subject:</w:t>
      </w:r>
    </w:p>
    <w:p>
      <w:r>
        <w:rPr>
          <w:b w:val="0"/>
          <w:sz w:val="20"/>
        </w:rPr>
        <w:t>_______________________________________________________________</w:t>
      </w:r>
    </w:p>
    <w:p/>
    <w:p/>
    <w:p>
      <w:r>
        <w:rPr>
          <w:b/>
          <w:sz w:val="22"/>
        </w:rPr>
        <w:t>Introduction:</w:t>
      </w:r>
    </w:p>
    <w:p>
      <w:r>
        <w:rPr>
          <w:b w:val="0"/>
          <w:sz w:val="20"/>
        </w:rPr>
        <w:t>This Letter of Advice is provided to assist you in understanding your rights, obligations, and the applicable legal framework under Australian law concerning the matter described below. It is intended to provide a detailed overview and guidance, based on the information supplied and the relevant legislation and case law as at the time of drafting.</w:t>
      </w:r>
    </w:p>
    <w:p/>
    <w:p/>
    <w:p>
      <w:r>
        <w:rPr>
          <w:b/>
          <w:sz w:val="22"/>
        </w:rPr>
        <w:t>Summary of the Matter:</w:t>
      </w:r>
    </w:p>
    <w:p>
      <w:r>
        <w:rPr>
          <w:b w:val="0"/>
          <w:sz w:val="20"/>
        </w:rPr>
        <w:t>Please provide a clear and comprehensive description of the circumstances giving rise to this advice. Include all relevant facts, background details, and any prior communications or actions taken.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2"/>
        </w:rPr>
        <w:t>Legal Issues Identified:</w:t>
      </w:r>
    </w:p>
    <w:p>
      <w:r>
        <w:rPr>
          <w:b w:val="0"/>
          <w:sz w:val="20"/>
        </w:rPr>
        <w:t>Based on the information provided, the following legal questions and issues have been identified:</w:t>
      </w:r>
    </w:p>
    <w:p>
      <w:r>
        <w:rPr>
          <w:b w:val="0"/>
          <w:sz w:val="20"/>
        </w:rPr>
        <w:t>1. _________________________________________________________________</w:t>
      </w:r>
    </w:p>
    <w:p>
      <w:r>
        <w:rPr>
          <w:b w:val="0"/>
          <w:sz w:val="20"/>
        </w:rPr>
        <w:t>2. _________________________________________________________________</w:t>
      </w:r>
    </w:p>
    <w:p>
      <w:r>
        <w:rPr>
          <w:b w:val="0"/>
          <w:sz w:val="20"/>
        </w:rPr>
        <w:t>3. _________________________________________________________________</w:t>
      </w:r>
    </w:p>
    <w:p/>
    <w:p>
      <w:r>
        <w:rPr>
          <w:b/>
          <w:sz w:val="22"/>
        </w:rPr>
        <w:t>Relevant Law and Analysis:</w:t>
      </w:r>
    </w:p>
    <w:p>
      <w:r>
        <w:rPr>
          <w:b w:val="0"/>
          <w:sz w:val="20"/>
        </w:rPr>
        <w:t>This section outlines the applicable statutes, regulations, and case law relevant to the issues raised. Each issue is analysed with respect to the legislative framework, judicial interpretations, and practical implications.</w:t>
      </w:r>
    </w:p>
    <w:p>
      <w:r>
        <w:rPr>
          <w:b w:val="0"/>
          <w:sz w:val="20"/>
        </w:rPr>
        <w:t>Issue 1: ____________________________________________________________</w:t>
      </w:r>
    </w:p>
    <w:p>
      <w:r>
        <w:rPr>
          <w:b w:val="0"/>
          <w:sz w:val="20"/>
        </w:rPr>
        <w:t>Analysis: ____________________________________________________________</w:t>
      </w:r>
    </w:p>
    <w:p>
      <w:r>
        <w:rPr>
          <w:b w:val="0"/>
          <w:sz w:val="20"/>
        </w:rPr>
        <w:t>____________________________________________________________________</w:t>
      </w:r>
    </w:p>
    <w:p>
      <w:r>
        <w:rPr>
          <w:b w:val="0"/>
          <w:sz w:val="20"/>
        </w:rPr>
        <w:t>Issue 2: ____________________________________________________________</w:t>
      </w:r>
    </w:p>
    <w:p>
      <w:r>
        <w:rPr>
          <w:b w:val="0"/>
          <w:sz w:val="20"/>
        </w:rPr>
        <w:t>Analysis: ____________________________________________________________</w:t>
      </w:r>
    </w:p>
    <w:p>
      <w:r>
        <w:rPr>
          <w:b w:val="0"/>
          <w:sz w:val="20"/>
        </w:rPr>
        <w:t>____________________________________________________________________</w:t>
      </w:r>
    </w:p>
    <w:p>
      <w:r>
        <w:rPr>
          <w:b w:val="0"/>
          <w:sz w:val="20"/>
        </w:rPr>
        <w:t>Issue 3: ____________________________________________________________</w:t>
      </w:r>
    </w:p>
    <w:p>
      <w:r>
        <w:rPr>
          <w:b w:val="0"/>
          <w:sz w:val="20"/>
        </w:rPr>
        <w:t>Analysis: ____________________________________________________________</w:t>
      </w:r>
    </w:p>
    <w:p>
      <w:r>
        <w:rPr>
          <w:b w:val="0"/>
          <w:sz w:val="20"/>
        </w:rPr>
        <w:t>____________________________________________________________________</w:t>
      </w:r>
    </w:p>
    <w:p/>
    <w:p>
      <w:r>
        <w:rPr>
          <w:b/>
          <w:sz w:val="22"/>
        </w:rPr>
        <w:t>Recommendations:</w:t>
      </w:r>
    </w:p>
    <w:p>
      <w:r>
        <w:rPr>
          <w:b w:val="0"/>
          <w:sz w:val="20"/>
        </w:rPr>
        <w:t>Following the analysis above, the following recommendations are provided to address the matter effectively and in compliance with Australian law:</w:t>
      </w:r>
    </w:p>
    <w:p>
      <w:r>
        <w:rPr>
          <w:b w:val="0"/>
          <w:sz w:val="20"/>
        </w:rPr>
        <w:t>1. _________________________________________________________________</w:t>
      </w:r>
    </w:p>
    <w:p>
      <w:r>
        <w:rPr>
          <w:b w:val="0"/>
          <w:sz w:val="20"/>
        </w:rPr>
        <w:t>2. _________________________________________________________________</w:t>
      </w:r>
    </w:p>
    <w:p>
      <w:r>
        <w:rPr>
          <w:b w:val="0"/>
          <w:sz w:val="20"/>
        </w:rPr>
        <w:t>3. _________________________________________________________________</w:t>
      </w:r>
    </w:p>
    <w:p>
      <w:r>
        <w:rPr>
          <w:b w:val="0"/>
          <w:sz w:val="20"/>
        </w:rPr>
        <w:t>4. _________________________________________________________________</w:t>
      </w:r>
    </w:p>
    <w:p/>
    <w:p>
      <w:r>
        <w:rPr>
          <w:b/>
          <w:sz w:val="22"/>
        </w:rPr>
        <w:t>Limitations and Disclaimers:</w:t>
      </w:r>
    </w:p>
    <w:p>
      <w:r>
        <w:rPr>
          <w:b w:val="0"/>
          <w:sz w:val="20"/>
        </w:rPr>
        <w:t>This advice is based on the information made available at the time of drafting and does not constitute a definitive legal opinion. It is subject to change with new facts or changes in the law. It is recommended to seek further advice if circumstances evolve. No liability is assumed for actions taken based solely on this Letter of Advice.</w:t>
      </w:r>
    </w:p>
    <w:p/>
    <w:p>
      <w:r>
        <w:rPr>
          <w:b/>
          <w:sz w:val="22"/>
        </w:rPr>
        <w:t>Client Acknowledgment:</w:t>
      </w:r>
    </w:p>
    <w:p>
      <w:r>
        <w:rPr>
          <w:b w:val="0"/>
          <w:sz w:val="20"/>
        </w:rPr>
        <w:t>By signing below, the client acknowledges receipt and understanding of this Letter of Advice and agrees to the recommendations provided herein.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ADVISOR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For further information or clarification, please contact:</w:t>
      </w:r>
    </w:p>
    <w:p>
      <w:r>
        <w:rPr>
          <w:b w:val="0"/>
          <w:sz w:val="20"/>
        </w:rPr>
        <w:t>____________________________________________________________</w:t>
      </w:r>
    </w:p>
    <w:p>
      <w:r>
        <w:rPr>
          <w:b w:val="0"/>
          <w:sz w:val="20"/>
        </w:rPr>
        <w:t>Phone: ____________________________________________________</w:t>
      </w:r>
    </w:p>
    <w:p>
      <w:r>
        <w:rPr>
          <w:b w:val="0"/>
          <w:sz w:val="20"/>
        </w:rPr>
        <w:t>Email: ____________________________________________________</w:t>
      </w:r>
    </w:p>
    <w:p>
      <w:r>
        <w:br w:type="page"/>
      </w:r>
    </w:p>
    <w:p>
      <w:pPr>
        <w:jc w:val="center"/>
      </w:pPr>
      <w:r>
        <w:rPr>
          <w:color w:val="555555"/>
          <w:sz w:val="24"/>
        </w:rPr>
        <w:t>Original source of this document:</w:t>
      </w:r>
    </w:p>
    <w:p>
      <w:pPr>
        <w:jc w:val="center"/>
      </w:pPr>
      <w:hyperlink r:id="rId9">
        <w:r>
          <w:rPr>
            <w:color w:val="0000FF"/>
            <w:u w:val="single"/>
          </w:rPr>
          <w:t>https://templatesdocs-au.com/letter-of-advice/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letter-of-advice/"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