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QUOTE FORM</w:t>
      </w:r>
    </w:p>
    <w:p/>
    <w:p>
      <w:r>
        <w:rPr>
          <w:b w:val="0"/>
          <w:sz w:val="20"/>
        </w:rPr>
        <w:t>Quote Number: _________________________________________________</w:t>
      </w:r>
    </w:p>
    <w:p>
      <w:r>
        <w:rPr>
          <w:b w:val="0"/>
          <w:sz w:val="20"/>
        </w:rPr>
        <w:t>Valid Until: _________________________________________________</w:t>
      </w:r>
    </w:p>
    <w:p/>
    <w:p>
      <w:r>
        <w:rPr>
          <w:b/>
          <w:sz w:val="20"/>
        </w:rPr>
        <w:t>Customer Information:</w:t>
      </w:r>
    </w:p>
    <w:p>
      <w:r>
        <w:rPr>
          <w:b w:val="0"/>
          <w:sz w:val="20"/>
        </w:rPr>
        <w:t>Company/Full Name: ____________________________________________</w:t>
      </w:r>
    </w:p>
    <w:p>
      <w:r>
        <w:rPr>
          <w:b w:val="0"/>
          <w:sz w:val="20"/>
        </w:rPr>
        <w:t>ABN (if applicable): ___________________________________________</w:t>
      </w:r>
    </w:p>
    <w:p>
      <w:r>
        <w:rPr>
          <w:b w:val="0"/>
          <w:sz w:val="20"/>
        </w:rPr>
        <w:t>Contact Person: _______________________________________________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w:t>
      </w:r>
    </w:p>
    <w:p/>
    <w:p>
      <w:r>
        <w:rPr>
          <w:b/>
          <w:sz w:val="20"/>
        </w:rPr>
        <w:t>Supplier Information:</w:t>
      </w:r>
    </w:p>
    <w:p>
      <w:r>
        <w:rPr>
          <w:b w:val="0"/>
          <w:sz w:val="20"/>
        </w:rPr>
        <w:t>Company Name: _________________________________________________</w:t>
      </w:r>
    </w:p>
    <w:p>
      <w:r>
        <w:rPr>
          <w:b w:val="0"/>
          <w:sz w:val="20"/>
        </w:rPr>
        <w:t>ABN: _________________________________________________________</w:t>
      </w:r>
    </w:p>
    <w:p>
      <w:r>
        <w:rPr>
          <w:b w:val="0"/>
          <w:sz w:val="20"/>
        </w:rPr>
        <w:t>Contact Person: _______________________________________________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w:t>
      </w:r>
    </w:p>
    <w:p/>
    <w:tbl>
      <w:tblPr>
        <w:tblStyle w:val="LightList-Accent1"/>
        <w:tblW w:type="auto" w:w="0"/>
        <w:tblLook w:firstColumn="1" w:firstRow="1" w:lastColumn="0" w:lastRow="0" w:noHBand="0" w:noVBand="1" w:val="04A0"/>
      </w:tblPr>
      <w:tblGrid>
        <w:gridCol w:w="1994"/>
        <w:gridCol w:w="1994"/>
        <w:gridCol w:w="1994"/>
        <w:gridCol w:w="1994"/>
        <w:gridCol w:w="1994"/>
      </w:tblGrid>
      <w:tr>
        <w:tc>
          <w:tcPr>
            <w:tcW w:type="dxa" w:w="1994"/>
          </w:tcPr>
          <w:p>
            <w:r>
              <w:t>Item No.</w:t>
            </w:r>
          </w:p>
        </w:tc>
        <w:tc>
          <w:tcPr>
            <w:tcW w:type="dxa" w:w="1994"/>
          </w:tcPr>
          <w:p>
            <w:r>
              <w:t>Description</w:t>
            </w:r>
          </w:p>
        </w:tc>
        <w:tc>
          <w:tcPr>
            <w:tcW w:type="dxa" w:w="1994"/>
          </w:tcPr>
          <w:p>
            <w:r>
              <w:t>Quantity</w:t>
            </w:r>
          </w:p>
        </w:tc>
        <w:tc>
          <w:tcPr>
            <w:tcW w:type="dxa" w:w="1994"/>
          </w:tcPr>
          <w:p>
            <w:r>
              <w:t>Unit Price (AUD)</w:t>
            </w:r>
          </w:p>
        </w:tc>
        <w:tc>
          <w:tcPr>
            <w:tcW w:type="dxa" w:w="1994"/>
          </w:tcPr>
          <w:p>
            <w:r>
              <w:t>Total Price (AUD)</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rPr>
        <w:t xml:space="preserve">Subtotal (AUD): </w:t>
      </w:r>
      <w:r>
        <w:t>_________________________________</w:t>
      </w:r>
    </w:p>
    <w:p/>
    <w:p>
      <w:r>
        <w:rPr>
          <w:b/>
        </w:rPr>
        <w:t xml:space="preserve">GST (10%) (AUD): </w:t>
      </w:r>
      <w:r>
        <w:t>_________________________________</w:t>
      </w:r>
    </w:p>
    <w:p/>
    <w:p>
      <w:r>
        <w:rPr>
          <w:b/>
        </w:rPr>
        <w:t xml:space="preserve">Total Amount (AUD): </w:t>
      </w:r>
      <w:r>
        <w:t>_________________________________</w:t>
      </w:r>
    </w:p>
    <w:p/>
    <w:p/>
    <w:p>
      <w:r>
        <w:rPr>
          <w:b/>
          <w:sz w:val="20"/>
        </w:rPr>
        <w:t>Payment Terms and Conditions:</w:t>
      </w:r>
    </w:p>
    <w:p>
      <w:r>
        <w:rPr>
          <w:b w:val="0"/>
          <w:sz w:val="20"/>
        </w:rPr>
        <w:t>Payment is due within 30 days from the date of invoice unless otherwise agreed in writing. Payments shall be made in Australian Dollars (AUD) by electronic funds transfer or other mutually agreed methods.</w:t>
      </w:r>
    </w:p>
    <w:p/>
    <w:p>
      <w:r>
        <w:rPr>
          <w:b/>
          <w:sz w:val="20"/>
        </w:rPr>
        <w:t>Delivery Terms:</w:t>
      </w:r>
    </w:p>
    <w:p>
      <w:r>
        <w:rPr>
          <w:b w:val="0"/>
          <w:sz w:val="20"/>
        </w:rPr>
        <w:t>Delivery dates are estimates only and are subject to availability. The Supplier shall not be liable for any delays caused by circumstances beyond its reasonable control. Risk passes to the Customer upon delivery or pickup as agreed.</w:t>
      </w:r>
    </w:p>
    <w:p/>
    <w:p>
      <w:r>
        <w:rPr>
          <w:b/>
          <w:sz w:val="20"/>
        </w:rPr>
        <w:t>Warranty and Liability:</w:t>
      </w:r>
    </w:p>
    <w:p>
      <w:r>
        <w:rPr>
          <w:b w:val="0"/>
          <w:sz w:val="20"/>
        </w:rPr>
        <w:t>The Supplier warrants that the goods supplied conform to the agreed specifications at the time of delivery. This warranty excludes defects arising from misuse, improper storage, or unauthorized modification. Liability for consequential damages is excluded to the extent permitted by law.</w:t>
      </w:r>
    </w:p>
    <w:p/>
    <w:p>
      <w:r>
        <w:rPr>
          <w:b/>
          <w:sz w:val="20"/>
        </w:rPr>
        <w:t>Cancellation and Returns:</w:t>
      </w:r>
    </w:p>
    <w:p>
      <w:r>
        <w:rPr>
          <w:b w:val="0"/>
          <w:sz w:val="20"/>
        </w:rPr>
        <w:t>Orders may not be cancelled without prior written consent of the Supplier. Returns will only be accepted for faulty or incorrect goods with prior approval within 7 days of receipt.</w:t>
      </w:r>
    </w:p>
    <w:p/>
    <w:p>
      <w:r>
        <w:rPr>
          <w:b/>
          <w:sz w:val="20"/>
        </w:rPr>
        <w:t>Confidentiality:</w:t>
      </w:r>
    </w:p>
    <w:p>
      <w:r>
        <w:rPr>
          <w:b w:val="0"/>
          <w:sz w:val="20"/>
        </w:rPr>
        <w:t>All information contained in this Quote Form is confidential and shall not be disclosed to third parties without the prior written consent of the Supplier.</w:t>
      </w:r>
    </w:p>
    <w:p/>
    <w:p>
      <w:r>
        <w:rPr>
          <w:b/>
          <w:sz w:val="20"/>
        </w:rPr>
        <w:t>Governing Law and Jurisdiction:</w:t>
      </w:r>
    </w:p>
    <w:p>
      <w:r>
        <w:rPr>
          <w:b w:val="0"/>
          <w:sz w:val="20"/>
        </w:rPr>
        <w:t>This Quote Form and any related contract shall be governed by and construed in accordance with the laws of the Commonwealth of Australia. The parties submit to the exclusive jurisdiction of the courts of the applicable state or territory in Australia.</w:t>
      </w:r>
    </w:p>
    <w:p/>
    <w:p/>
    <w:p>
      <w:r>
        <w:rPr>
          <w:b/>
          <w:sz w:val="20"/>
        </w:rPr>
        <w:t>Acceptance of Quote:</w:t>
      </w:r>
    </w:p>
    <w:p>
      <w:r>
        <w:rPr>
          <w:b w:val="0"/>
          <w:sz w:val="20"/>
        </w:rPr>
        <w:t>The Customer acknowledges that this Quote Form constitutes an offer and acceptance is subject to Supplier confirmation. By signing below, the Customer accepts the Quote and agrees to the terms and conditions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https://templatesdocs-au.com/quote-form/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quote-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