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RENTAL AGREEMENT - WESTERN AUSTRALIA</w:t>
      </w:r>
    </w:p>
    <w:p/>
    <w:p>
      <w:r>
        <w:rPr>
          <w:b/>
          <w:sz w:val="20"/>
        </w:rPr>
        <w:t>PARTIES TO THE AGREEMENT</w:t>
      </w:r>
    </w:p>
    <w:p>
      <w:r>
        <w:rPr>
          <w:b w:val="0"/>
          <w:sz w:val="20"/>
        </w:rPr>
        <w:t>This Rental Agreement is made between:</w:t>
      </w:r>
    </w:p>
    <w:p>
      <w:r>
        <w:rPr>
          <w:b w:val="0"/>
          <w:sz w:val="20"/>
        </w:rPr>
        <w:t>LANDLORD: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 w:val="0"/>
          <w:sz w:val="20"/>
        </w:rPr>
        <w:t>TENANT: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/>
    <w:p>
      <w:r>
        <w:rPr>
          <w:b/>
          <w:sz w:val="20"/>
        </w:rPr>
        <w:t>DETAILS OF THE RENTAL PROPERTY</w:t>
      </w:r>
    </w:p>
    <w:p>
      <w:r>
        <w:rPr>
          <w:b w:val="0"/>
          <w:sz w:val="20"/>
        </w:rPr>
        <w:t>Address of the Rental Property: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</w:t>
      </w:r>
    </w:p>
    <w:p>
      <w:r>
        <w:rPr>
          <w:b w:val="0"/>
          <w:sz w:val="20"/>
        </w:rPr>
        <w:t>Description of Premises: 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Included Fixtures and Fittings: 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TERM OF TENANCY</w:t>
      </w:r>
    </w:p>
    <w:p>
      <w:r>
        <w:rPr>
          <w:b w:val="0"/>
          <w:sz w:val="20"/>
        </w:rPr>
        <w:t>The tenancy shall commence on: ________________________________</w:t>
      </w:r>
    </w:p>
    <w:p>
      <w:r>
        <w:rPr>
          <w:b w:val="0"/>
          <w:sz w:val="20"/>
        </w:rPr>
        <w:t>The tenancy shall be for a fixed term of _______________ months.</w:t>
      </w:r>
    </w:p>
    <w:p>
      <w:r>
        <w:rPr>
          <w:b w:val="0"/>
          <w:sz w:val="20"/>
        </w:rPr>
        <w:t>At the end of the fixed term, the tenancy will:</w:t>
      </w:r>
    </w:p>
    <w:p>
      <w:r>
        <w:rPr>
          <w:b w:val="0"/>
          <w:sz w:val="20"/>
        </w:rPr>
        <w:t xml:space="preserve">    ☐ End automatically</w:t>
      </w:r>
    </w:p>
    <w:p>
      <w:r>
        <w:rPr>
          <w:b w:val="0"/>
          <w:sz w:val="20"/>
        </w:rPr>
        <w:t xml:space="preserve">    ☐ Continue as a periodic tenancy (month-to-month)</w:t>
      </w:r>
    </w:p>
    <w:p>
      <w:r>
        <w:rPr>
          <w:b w:val="0"/>
          <w:sz w:val="20"/>
        </w:rPr>
        <w:t>Both parties may agree in writing to extend the term.</w:t>
      </w:r>
    </w:p>
    <w:p/>
    <w:p>
      <w:r>
        <w:rPr>
          <w:b/>
          <w:sz w:val="20"/>
        </w:rPr>
        <w:t>RENT</w:t>
      </w:r>
    </w:p>
    <w:p>
      <w:r>
        <w:rPr>
          <w:b w:val="0"/>
          <w:sz w:val="20"/>
        </w:rPr>
        <w:t>The Tenant agrees to pay rent of: $____________ per week/month (circle one).</w:t>
      </w:r>
    </w:p>
    <w:p>
      <w:r>
        <w:rPr>
          <w:b w:val="0"/>
          <w:sz w:val="20"/>
        </w:rPr>
        <w:t>Rent is payable in advance on the _____ day of each week/month.</w:t>
      </w:r>
    </w:p>
    <w:p>
      <w:r>
        <w:rPr>
          <w:b w:val="0"/>
          <w:sz w:val="20"/>
        </w:rPr>
        <w:t>Rent payments must be made by: ____________________________________</w:t>
      </w:r>
    </w:p>
    <w:p>
      <w:r>
        <w:rPr>
          <w:b w:val="0"/>
          <w:sz w:val="20"/>
        </w:rPr>
        <w:t>(e.g., bank transfer, direct debit, cheque, cash)</w:t>
      </w:r>
    </w:p>
    <w:p>
      <w:r>
        <w:rPr>
          <w:b w:val="0"/>
          <w:sz w:val="20"/>
        </w:rPr>
        <w:t>A security bond of $____________ is payable before taking possession.</w:t>
      </w:r>
    </w:p>
    <w:p>
      <w:r>
        <w:rPr>
          <w:b w:val="0"/>
          <w:sz w:val="20"/>
        </w:rPr>
        <w:t>The bond will be lodged with the Western Australian Bond Administrator in accordance with the Residential Tenancies Act 1987 (WA).</w:t>
      </w:r>
    </w:p>
    <w:p/>
    <w:p>
      <w:r>
        <w:rPr>
          <w:b/>
          <w:sz w:val="20"/>
        </w:rPr>
        <w:t>UTILITIES AND OUTGOINGS</w:t>
      </w:r>
    </w:p>
    <w:p>
      <w:r>
        <w:rPr>
          <w:b w:val="0"/>
          <w:sz w:val="20"/>
        </w:rPr>
        <w:t>The Tenant agrees to pay for the following utilities and outgoings: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The Landlord agrees to pay for the following utilities and outgoings: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USE OF PROPERTY</w:t>
      </w:r>
    </w:p>
    <w:p>
      <w:r>
        <w:rPr>
          <w:b w:val="0"/>
          <w:sz w:val="20"/>
        </w:rPr>
        <w:t>The Tenant agrees to use the rental property solely as a residential dwelling.</w:t>
      </w:r>
    </w:p>
    <w:p>
      <w:r>
        <w:rPr>
          <w:b w:val="0"/>
          <w:sz w:val="20"/>
        </w:rPr>
        <w:t>The Tenant must not use the property for any illegal or commercial purposes.</w:t>
      </w:r>
    </w:p>
    <w:p>
      <w:r>
        <w:rPr>
          <w:b w:val="0"/>
          <w:sz w:val="20"/>
        </w:rPr>
        <w:t>The Tenant shall not sublet or assign the tenancy without prior written consent from the Landlord.</w:t>
      </w:r>
    </w:p>
    <w:p/>
    <w:p>
      <w:r>
        <w:rPr>
          <w:b/>
          <w:sz w:val="20"/>
        </w:rPr>
        <w:t>MAINTENANCE AND REPAIRS</w:t>
      </w:r>
    </w:p>
    <w:p>
      <w:r>
        <w:rPr>
          <w:b w:val="0"/>
          <w:sz w:val="20"/>
        </w:rPr>
        <w:t>The Landlord is responsible for maintaining the property in a reasonable state of repair and complying with health and safety laws.</w:t>
      </w:r>
    </w:p>
    <w:p>
      <w:r>
        <w:rPr>
          <w:b w:val="0"/>
          <w:sz w:val="20"/>
        </w:rPr>
        <w:t>The Tenant must keep the property clean and notify the Landlord promptly of any damage or repairs required.</w:t>
      </w:r>
    </w:p>
    <w:p>
      <w:r>
        <w:rPr>
          <w:b w:val="0"/>
          <w:sz w:val="20"/>
        </w:rPr>
        <w:t>The Tenant shall not make alterations or additions to the property without the Landlord’s written consent.</w:t>
      </w:r>
    </w:p>
    <w:p>
      <w:r>
        <w:rPr>
          <w:b w:val="0"/>
          <w:sz w:val="20"/>
        </w:rPr>
        <w:t>The Landlord must carry out urgent repairs within a reasonable time of notification.</w:t>
      </w:r>
    </w:p>
    <w:p/>
    <w:p>
      <w:r>
        <w:rPr>
          <w:b/>
          <w:sz w:val="20"/>
        </w:rPr>
        <w:t>ENTRY TO PROPERTY</w:t>
      </w:r>
    </w:p>
    <w:p>
      <w:r>
        <w:rPr>
          <w:b w:val="0"/>
          <w:sz w:val="20"/>
        </w:rPr>
        <w:t>The Landlord may enter the property for inspection, repairs, or other reasonable purposes upon giving at least 7 days’ written notice to the Tenant, except in emergencies.</w:t>
      </w:r>
    </w:p>
    <w:p>
      <w:r>
        <w:rPr>
          <w:b w:val="0"/>
          <w:sz w:val="20"/>
        </w:rPr>
        <w:t>Entry must be at a reasonable time and in accordance with the Residential Tenancies Act 1987 (WA).</w:t>
      </w:r>
    </w:p>
    <w:p/>
    <w:p>
      <w:r>
        <w:rPr>
          <w:b/>
          <w:sz w:val="20"/>
        </w:rPr>
        <w:t>CONDITION REPORT</w:t>
      </w:r>
    </w:p>
    <w:p>
      <w:r>
        <w:rPr>
          <w:b w:val="0"/>
          <w:sz w:val="20"/>
        </w:rPr>
        <w:t>A condition report will be completed and signed by both parties at the start of the tenancy.</w:t>
      </w:r>
    </w:p>
    <w:p>
      <w:r>
        <w:rPr>
          <w:b w:val="0"/>
          <w:sz w:val="20"/>
        </w:rPr>
        <w:t>This report forms part of this Agreement and records the condition of the property and any existing damage.</w:t>
      </w:r>
    </w:p>
    <w:p>
      <w:r>
        <w:rPr>
          <w:b w:val="0"/>
          <w:sz w:val="20"/>
        </w:rPr>
        <w:t>A copy will be provided to the Tenant.</w:t>
      </w:r>
    </w:p>
    <w:p/>
    <w:p>
      <w:r>
        <w:rPr>
          <w:b/>
          <w:sz w:val="20"/>
        </w:rPr>
        <w:t>TERMINATION OF TENANCY</w:t>
      </w:r>
    </w:p>
    <w:p>
      <w:r>
        <w:rPr>
          <w:b w:val="0"/>
          <w:sz w:val="20"/>
        </w:rPr>
        <w:t>Either party may terminate the tenancy by providing written notice in accordance with the Residential Tenancies Act 1987 (WA).</w:t>
      </w:r>
    </w:p>
    <w:p>
      <w:r>
        <w:rPr>
          <w:b w:val="0"/>
          <w:sz w:val="20"/>
        </w:rPr>
        <w:t>Notice periods:</w:t>
      </w:r>
    </w:p>
    <w:p>
      <w:r>
        <w:rPr>
          <w:b w:val="0"/>
          <w:sz w:val="20"/>
        </w:rPr>
        <w:t xml:space="preserve">    • Tenant giving notice: at least 21 days</w:t>
      </w:r>
    </w:p>
    <w:p>
      <w:r>
        <w:rPr>
          <w:b w:val="0"/>
          <w:sz w:val="20"/>
        </w:rPr>
        <w:t xml:space="preserve">    • Landlord giving notice (general grounds): at least 60 days</w:t>
      </w:r>
    </w:p>
    <w:p>
      <w:r>
        <w:rPr>
          <w:b w:val="0"/>
          <w:sz w:val="20"/>
        </w:rPr>
        <w:t xml:space="preserve">    • Landlord giving notice (special grounds): as prescribed by law</w:t>
      </w:r>
    </w:p>
    <w:p>
      <w:r>
        <w:rPr>
          <w:b w:val="0"/>
          <w:sz w:val="20"/>
        </w:rPr>
        <w:t>The Tenant must vacate the property on or before the termination date, leaving it in a clean and undamaged condition.</w:t>
      </w:r>
    </w:p>
    <w:p/>
    <w:p>
      <w:r>
        <w:rPr>
          <w:b/>
          <w:sz w:val="20"/>
        </w:rPr>
        <w:t>BOND REFUND</w:t>
      </w:r>
    </w:p>
    <w:p>
      <w:r>
        <w:rPr>
          <w:b w:val="0"/>
          <w:sz w:val="20"/>
        </w:rPr>
        <w:t>The bond will be refunded to the Tenant within 14 days after the end of the tenancy, less any lawful deductions.</w:t>
      </w:r>
    </w:p>
    <w:p>
      <w:r>
        <w:rPr>
          <w:b w:val="0"/>
          <w:sz w:val="20"/>
        </w:rPr>
        <w:t>Deductions may be made for unpaid rent, damage beyond fair wear and tear, or other breaches of this Agreement.</w:t>
      </w:r>
    </w:p>
    <w:p/>
    <w:p>
      <w:r>
        <w:rPr>
          <w:b/>
          <w:sz w:val="20"/>
        </w:rPr>
        <w:t>INSURANCE</w:t>
      </w:r>
    </w:p>
    <w:p>
      <w:r>
        <w:rPr>
          <w:b w:val="0"/>
          <w:sz w:val="20"/>
        </w:rPr>
        <w:t>The Landlord is responsible for insuring the building.</w:t>
      </w:r>
    </w:p>
    <w:p>
      <w:r>
        <w:rPr>
          <w:b w:val="0"/>
          <w:sz w:val="20"/>
        </w:rPr>
        <w:t>The Tenant is advised to obtain their own contents insurance for personal belongings.</w:t>
      </w:r>
    </w:p>
    <w:p/>
    <w:p>
      <w:r>
        <w:rPr>
          <w:b/>
          <w:sz w:val="20"/>
        </w:rPr>
        <w:t>DISPUTE RESOLUTION</w:t>
      </w:r>
    </w:p>
    <w:p>
      <w:r>
        <w:rPr>
          <w:b w:val="0"/>
          <w:sz w:val="20"/>
        </w:rPr>
        <w:t>In the event of a dispute arising under this Agreement, the parties agree to attempt to resolve the dispute amicably.</w:t>
      </w:r>
    </w:p>
    <w:p>
      <w:r>
        <w:rPr>
          <w:b w:val="0"/>
          <w:sz w:val="20"/>
        </w:rPr>
        <w:t>If resolution is not possible, the dispute may be referred to the Western Australian Magistrates Court or the relevant tenancy dispute resolution body.</w:t>
      </w:r>
    </w:p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is governed by the laws of the State of Western Australia, including the Residential Tenancies Act 1987 (WA).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https://templatesdocs-au.com/rental-agreement-wa/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rental-agreement-w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