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SHARE PURCHASE AGREEMENT</w:t>
      </w:r>
    </w:p>
    <w:p/>
    <w:p>
      <w:r>
        <w:rPr>
          <w:b/>
          <w:sz w:val="20"/>
        </w:rPr>
        <w:t>Parties:</w:t>
      </w:r>
    </w:p>
    <w:p>
      <w:r>
        <w:rPr>
          <w:b/>
          <w:sz w:val="20"/>
        </w:rPr>
        <w:t>Seller:</w:t>
      </w:r>
    </w:p>
    <w:p>
      <w:r>
        <w:rPr>
          <w:b w:val="0"/>
          <w:sz w:val="20"/>
        </w:rPr>
        <w:t>Full Name / Company Name: _____________________________________________</w:t>
      </w:r>
    </w:p>
    <w:p>
      <w:r>
        <w:rPr>
          <w:b w:val="0"/>
          <w:sz w:val="20"/>
        </w:rPr>
        <w:t>ACN/ABN (if applicable): 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Buyer:</w:t>
      </w:r>
    </w:p>
    <w:p>
      <w:r>
        <w:rPr>
          <w:b w:val="0"/>
          <w:sz w:val="20"/>
        </w:rPr>
        <w:t>Full Name / Company Name: _____________________________________________</w:t>
      </w:r>
    </w:p>
    <w:p>
      <w:r>
        <w:rPr>
          <w:b w:val="0"/>
          <w:sz w:val="20"/>
        </w:rPr>
        <w:t>ACN/ABN (if applicable): 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A. The Seller is the registered and beneficial owner of the shares described in this agreement.</w:t>
      </w:r>
    </w:p>
    <w:p>
      <w:r>
        <w:rPr>
          <w:b w:val="0"/>
          <w:sz w:val="20"/>
        </w:rPr>
        <w:t>B. The Buyer wishes to purchase and the Seller agrees to sell the Shares on the terms set out in this agreement.</w:t>
      </w:r>
    </w:p>
    <w:p/>
    <w:p>
      <w:r>
        <w:rPr>
          <w:b/>
          <w:sz w:val="20"/>
        </w:rPr>
        <w:t>Definitions:</w:t>
      </w:r>
    </w:p>
    <w:p>
      <w:r>
        <w:rPr>
          <w:b w:val="0"/>
          <w:sz w:val="20"/>
        </w:rPr>
        <w:t>In this agreement, unless the context otherwise requires:</w:t>
      </w:r>
    </w:p>
    <w:p>
      <w:r>
        <w:rPr>
          <w:b w:val="0"/>
          <w:sz w:val="20"/>
        </w:rPr>
        <w:t>“Business Day” means any day other than a Saturday, Sunday or public holiday in the jurisdiction of Australia where the company is registered.</w:t>
      </w:r>
    </w:p>
    <w:p>
      <w:r>
        <w:rPr>
          <w:b w:val="0"/>
          <w:sz w:val="20"/>
        </w:rPr>
        <w:t>“Completion” means the completion of the sale and purchase of the Shares under this agreement.</w:t>
      </w:r>
    </w:p>
    <w:p>
      <w:r>
        <w:rPr>
          <w:b w:val="0"/>
          <w:sz w:val="20"/>
        </w:rPr>
        <w:t>“Shares” means the total number of shares agreed to be sold by the Seller to the Buyer as described in Clause 2.</w:t>
      </w:r>
    </w:p>
    <w:p/>
    <w:p>
      <w:r>
        <w:rPr>
          <w:b/>
          <w:sz w:val="20"/>
        </w:rPr>
        <w:t>Clause 1 – Sale and Purchase of Shares</w:t>
      </w:r>
    </w:p>
    <w:p>
      <w:r>
        <w:rPr>
          <w:b w:val="0"/>
          <w:sz w:val="20"/>
        </w:rPr>
        <w:t>1.1 The Seller agrees to sell and the Buyer agrees to purchase the Shares, free from all liens, charges, encumbrances and third party rights, on the terms set out in this agreement.</w:t>
      </w:r>
    </w:p>
    <w:p>
      <w:r>
        <w:rPr>
          <w:b w:val="0"/>
          <w:sz w:val="20"/>
        </w:rPr>
        <w:t>1.2 The Shares to be sold are: ____________________________________________________</w:t>
      </w:r>
    </w:p>
    <w:p>
      <w:r>
        <w:rPr>
          <w:b w:val="0"/>
          <w:sz w:val="20"/>
        </w:rPr>
        <w:t>1.3 The purchase price for the Shares is AUD ______________________ (Purchase Price).</w:t>
      </w:r>
    </w:p>
    <w:p/>
    <w:p>
      <w:r>
        <w:rPr>
          <w:b/>
          <w:sz w:val="20"/>
        </w:rPr>
        <w:t>Clause 2 – Purchase Price and Payment</w:t>
      </w:r>
    </w:p>
    <w:p>
      <w:r>
        <w:rPr>
          <w:b w:val="0"/>
          <w:sz w:val="20"/>
        </w:rPr>
        <w:t>2.1 The Buyer shall pay the Purchase Price to the Seller on Completion by electronic funds transfer to the Seller's nominated bank account.</w:t>
      </w:r>
    </w:p>
    <w:p>
      <w:r>
        <w:rPr>
          <w:b w:val="0"/>
          <w:sz w:val="20"/>
        </w:rPr>
        <w:t>2.2 Payment shall be made in cleared funds without deduction or set-off.</w:t>
      </w:r>
    </w:p>
    <w:p/>
    <w:p>
      <w:r>
        <w:rPr>
          <w:b/>
          <w:sz w:val="20"/>
        </w:rPr>
        <w:t>Clause 3 – Completion</w:t>
      </w:r>
    </w:p>
    <w:p>
      <w:r>
        <w:rPr>
          <w:b w:val="0"/>
          <w:sz w:val="20"/>
        </w:rPr>
        <w:t>3.1 Completion shall take place at ________________________________________________ or by electronic exchange of documents, as agreed by the parties.</w:t>
      </w:r>
    </w:p>
    <w:p>
      <w:r>
        <w:rPr>
          <w:b w:val="0"/>
          <w:sz w:val="20"/>
        </w:rPr>
        <w:t>3.2 At Completion:</w:t>
      </w:r>
    </w:p>
    <w:p>
      <w:r>
        <w:rPr>
          <w:b w:val="0"/>
          <w:sz w:val="20"/>
        </w:rPr>
        <w:t>- The Seller shall deliver to the Buyer share certificates and executed share transfer forms for the Shares.</w:t>
      </w:r>
    </w:p>
    <w:p>
      <w:r>
        <w:rPr>
          <w:b w:val="0"/>
          <w:sz w:val="20"/>
        </w:rPr>
        <w:t>- The Buyer shall pay the Purchase Price to the Seller pursuant to Clause 2.</w:t>
      </w:r>
    </w:p>
    <w:p>
      <w:r>
        <w:rPr>
          <w:b w:val="0"/>
          <w:sz w:val="20"/>
        </w:rPr>
        <w:t>- The Seller shall deliver any company registers and minute books in relation to the Shares.</w:t>
      </w:r>
    </w:p>
    <w:p/>
    <w:p>
      <w:r>
        <w:rPr>
          <w:b/>
          <w:sz w:val="20"/>
        </w:rPr>
        <w:t>Clause 4 – Representations and Warranties of the Seller</w:t>
      </w:r>
    </w:p>
    <w:p>
      <w:r>
        <w:rPr>
          <w:b w:val="0"/>
          <w:sz w:val="20"/>
        </w:rPr>
        <w:t>The Seller represents and warrants to the Buyer that as at the date of this agreement and Completion:</w:t>
      </w:r>
    </w:p>
    <w:p>
      <w:r>
        <w:rPr>
          <w:b w:val="0"/>
          <w:sz w:val="20"/>
        </w:rPr>
        <w:t>4.1 The Seller is the sole legal and beneficial owner of the Shares and has full power and authority to sell the Shares.</w:t>
      </w:r>
    </w:p>
    <w:p>
      <w:r>
        <w:rPr>
          <w:b w:val="0"/>
          <w:sz w:val="20"/>
        </w:rPr>
        <w:t>4.2 The Shares are fully paid and free from any encumbrance, lien, charge or security interest.</w:t>
      </w:r>
    </w:p>
    <w:p>
      <w:r>
        <w:rPr>
          <w:b w:val="0"/>
          <w:sz w:val="20"/>
        </w:rPr>
        <w:t>4.3 The Company is duly incorporated and validly existing under the laws of its jurisdiction of incorporation.</w:t>
      </w:r>
    </w:p>
    <w:p>
      <w:r>
        <w:rPr>
          <w:b w:val="0"/>
          <w:sz w:val="20"/>
        </w:rPr>
        <w:t>4.4 The Company holds all licences, permits and approvals necessary for its business and is in compliance with all applicable laws.</w:t>
      </w:r>
    </w:p>
    <w:p>
      <w:r>
        <w:rPr>
          <w:b w:val="0"/>
          <w:sz w:val="20"/>
        </w:rPr>
        <w:t>4.5 There is no litigation, arbitration or administrative proceedings pending or threatened against the Company.</w:t>
      </w:r>
    </w:p>
    <w:p>
      <w:r>
        <w:rPr>
          <w:b w:val="0"/>
          <w:sz w:val="20"/>
        </w:rPr>
        <w:t>4.6 The financial statements provided to the Buyer fairly represent the assets, liabilities, financial position and results of the Company.</w:t>
      </w:r>
    </w:p>
    <w:p/>
    <w:p>
      <w:r>
        <w:rPr>
          <w:b/>
          <w:sz w:val="20"/>
        </w:rPr>
        <w:t>Clause 5 – Representations and Warranties of the Buyer</w:t>
      </w:r>
    </w:p>
    <w:p>
      <w:r>
        <w:rPr>
          <w:b w:val="0"/>
          <w:sz w:val="20"/>
        </w:rPr>
        <w:t>The Buyer represents and warrants to the Seller that as at the date of this agreement and Completion:</w:t>
      </w:r>
    </w:p>
    <w:p>
      <w:r>
        <w:rPr>
          <w:b w:val="0"/>
          <w:sz w:val="20"/>
        </w:rPr>
        <w:t>5.1 The Buyer has full power and authority to enter into this agreement and to perform its obligations.</w:t>
      </w:r>
    </w:p>
    <w:p>
      <w:r>
        <w:rPr>
          <w:b w:val="0"/>
          <w:sz w:val="20"/>
        </w:rPr>
        <w:t>5.2 This agreement constitutes a valid and binding obligation on the Buyer enforceable in accordance with its terms.</w:t>
      </w:r>
    </w:p>
    <w:p/>
    <w:p>
      <w:r>
        <w:rPr>
          <w:b/>
          <w:sz w:val="20"/>
        </w:rPr>
        <w:t>Clause 6 – Covenants</w:t>
      </w:r>
    </w:p>
    <w:p>
      <w:r>
        <w:rPr>
          <w:b w:val="0"/>
          <w:sz w:val="20"/>
        </w:rPr>
        <w:t>6.1 The Seller shall not, before Completion, create or permit to exist any encumbrance over the Shares.</w:t>
      </w:r>
    </w:p>
    <w:p>
      <w:r>
        <w:rPr>
          <w:b w:val="0"/>
          <w:sz w:val="20"/>
        </w:rPr>
        <w:t>6.2 The Seller shall not dispose of or agree to dispose of any Shares prior to Completion.</w:t>
      </w:r>
    </w:p>
    <w:p>
      <w:r>
        <w:rPr>
          <w:b w:val="0"/>
          <w:sz w:val="20"/>
        </w:rPr>
        <w:t>6.3 The Buyer shall use reasonable endeavours to obtain any consents or approvals required to complete the transaction.</w:t>
      </w:r>
    </w:p>
    <w:p/>
    <w:p>
      <w:r>
        <w:rPr>
          <w:b/>
          <w:sz w:val="20"/>
        </w:rPr>
        <w:t>Clause 7 – Confidentiality</w:t>
      </w:r>
    </w:p>
    <w:p>
      <w:r>
        <w:rPr>
          <w:b w:val="0"/>
          <w:sz w:val="20"/>
        </w:rPr>
        <w:t>7.1 Each party agrees to keep confidential all information obtained in connection with this agreement and the transaction, except to the extent required by law or agreed by the parties.</w:t>
      </w:r>
    </w:p>
    <w:p/>
    <w:p>
      <w:r>
        <w:rPr>
          <w:b/>
          <w:sz w:val="20"/>
        </w:rPr>
        <w:t>Clause 8 – Conditions Precedent</w:t>
      </w:r>
    </w:p>
    <w:p>
      <w:r>
        <w:rPr>
          <w:b w:val="0"/>
          <w:sz w:val="20"/>
        </w:rPr>
        <w:t>8.1 Completion is conditional upon the satisfaction or waiver of the following conditions precedent:</w:t>
      </w:r>
    </w:p>
    <w:p>
      <w:r>
        <w:rPr>
          <w:b w:val="0"/>
          <w:sz w:val="20"/>
        </w:rPr>
        <w:t>- Compliance with all necessary regulatory approvals and consents.</w:t>
      </w:r>
    </w:p>
    <w:p>
      <w:r>
        <w:rPr>
          <w:b w:val="0"/>
          <w:sz w:val="20"/>
        </w:rPr>
        <w:t>- No material adverse change in the business, assets or prospects of the Company.</w:t>
      </w:r>
    </w:p>
    <w:p>
      <w:r>
        <w:rPr>
          <w:b w:val="0"/>
          <w:sz w:val="20"/>
        </w:rPr>
        <w:t>- Delivery of all documents specified in this agreement.</w:t>
      </w:r>
    </w:p>
    <w:p>
      <w:r>
        <w:rPr>
          <w:b w:val="0"/>
          <w:sz w:val="20"/>
        </w:rPr>
        <w:t>8.2 If any condition precedent is not satisfied or waived within ____________________, either party may terminate this agreement by written notice.</w:t>
      </w:r>
    </w:p>
    <w:p/>
    <w:p>
      <w:r>
        <w:rPr>
          <w:b/>
          <w:sz w:val="20"/>
        </w:rPr>
        <w:t>Clause 9 – Indemnities</w:t>
      </w:r>
    </w:p>
    <w:p>
      <w:r>
        <w:rPr>
          <w:b w:val="0"/>
          <w:sz w:val="20"/>
        </w:rPr>
        <w:t>9.1 The Seller indemnifies the Buyer against any loss, liability, cost or expense arising from any breach of the Seller’s representations, warranties or covenants.</w:t>
      </w:r>
    </w:p>
    <w:p>
      <w:r>
        <w:rPr>
          <w:b w:val="0"/>
          <w:sz w:val="20"/>
        </w:rPr>
        <w:t>9.2 The Buyer indemnifies the Seller against any loss, liability, cost or expense arising from any breach of the Buyer’s representations, warranties or covenants.</w:t>
      </w:r>
    </w:p>
    <w:p/>
    <w:p>
      <w:r>
        <w:rPr>
          <w:b/>
          <w:sz w:val="20"/>
        </w:rPr>
        <w:t>Clause 10 – Goods and Services Tax (GST)</w:t>
      </w:r>
    </w:p>
    <w:p>
      <w:r>
        <w:rPr>
          <w:b w:val="0"/>
          <w:sz w:val="20"/>
        </w:rPr>
        <w:t>10.1 Unless otherwise stated, all amounts payable under this agreement are exclusive of GST.</w:t>
      </w:r>
    </w:p>
    <w:p>
      <w:r>
        <w:rPr>
          <w:b w:val="0"/>
          <w:sz w:val="20"/>
        </w:rPr>
        <w:t>10.2 If GST is payable on a supply made under this agreement, the recipient must pay to the supplier an additional amount equal to the GST payable, subject to a valid tax invoice being provided.</w:t>
      </w:r>
    </w:p>
    <w:p/>
    <w:p>
      <w:r>
        <w:rPr>
          <w:b/>
          <w:sz w:val="20"/>
        </w:rPr>
        <w:t>Clause 11 – Notices</w:t>
      </w:r>
    </w:p>
    <w:p>
      <w:r>
        <w:rPr>
          <w:b w:val="0"/>
          <w:sz w:val="20"/>
        </w:rPr>
        <w:t>11.1 Notices under this agreement must be in writing and delivered personally, by prepaid post, or by email to the addresses specified by the parties.</w:t>
      </w:r>
    </w:p>
    <w:p>
      <w:r>
        <w:rPr>
          <w:b w:val="0"/>
          <w:sz w:val="20"/>
        </w:rPr>
        <w:t>11.2 Notices are deemed received on the day of delivery if delivered personally or by email before 5pm on a Business Day, otherwise on the next Business Day; if posted, 3 Business Days after posting.</w:t>
      </w:r>
    </w:p>
    <w:p/>
    <w:p>
      <w:r>
        <w:rPr>
          <w:b/>
          <w:sz w:val="20"/>
        </w:rPr>
        <w:t>Clause 12 – Governing Law and Jurisdiction</w:t>
      </w:r>
    </w:p>
    <w:p>
      <w:r>
        <w:rPr>
          <w:b w:val="0"/>
          <w:sz w:val="20"/>
        </w:rPr>
        <w:t>12.1 This agreement is governed by the laws of the State or Territory of ____________________, Australia.</w:t>
      </w:r>
    </w:p>
    <w:p>
      <w:r>
        <w:rPr>
          <w:b w:val="0"/>
          <w:sz w:val="20"/>
        </w:rPr>
        <w:t>12.2 Each party submits to the non-exclusive jurisdiction of the courts of that State or Territory.</w:t>
      </w:r>
    </w:p>
    <w:p/>
    <w:p>
      <w:r>
        <w:rPr>
          <w:b/>
          <w:sz w:val="20"/>
        </w:rPr>
        <w:t>Clause 13 – Entire Agreement</w:t>
      </w:r>
    </w:p>
    <w:p>
      <w:r>
        <w:rPr>
          <w:b w:val="0"/>
          <w:sz w:val="20"/>
        </w:rPr>
        <w:t>13.1 This agreement constitutes the entire agreement between the parties and supersedes all prior agreements or understandings relating to its subject matter.</w:t>
      </w:r>
    </w:p>
    <w:p/>
    <w:p>
      <w:r>
        <w:rPr>
          <w:b/>
          <w:sz w:val="20"/>
        </w:rPr>
        <w:t>Clause 14 – Amendments</w:t>
      </w:r>
    </w:p>
    <w:p>
      <w:r>
        <w:rPr>
          <w:b w:val="0"/>
          <w:sz w:val="20"/>
        </w:rPr>
        <w:t>14.1 No amendment to this agreement is effective unless it is in writing and signed by both parties.</w:t>
      </w:r>
    </w:p>
    <w:p/>
    <w:p>
      <w:r>
        <w:rPr>
          <w:b/>
          <w:sz w:val="20"/>
        </w:rPr>
        <w:t>Clause 15 – Counterparts</w:t>
      </w:r>
    </w:p>
    <w:p>
      <w:r>
        <w:rPr>
          <w:b w:val="0"/>
          <w:sz w:val="20"/>
        </w:rPr>
        <w:t>15.1 This agreement may be executed in any number of counterparts, each of which is an original and all of which together constitute one instrument.</w:t>
      </w:r>
    </w:p>
    <w:p/>
    <w:p/>
    <w:p>
      <w:r>
        <w:rPr>
          <w:b/>
          <w:sz w:val="20"/>
        </w:rPr>
        <w:t>Executed as an agreement</w:t>
      </w:r>
    </w:p>
    <w:p/>
    <w:p>
      <w:r>
        <w:rPr>
          <w:b/>
          <w:sz w:val="20"/>
        </w:rPr>
        <w:t>Signed for and on behalf of the Seller:</w:t>
      </w:r>
    </w:p>
    <w:p>
      <w:r>
        <w:rPr>
          <w:b w:val="0"/>
          <w:sz w:val="20"/>
        </w:rPr>
        <w:t>Signature: ___________________________</w:t>
      </w:r>
    </w:p>
    <w:p>
      <w:r>
        <w:rPr>
          <w:b w:val="0"/>
          <w:sz w:val="20"/>
        </w:rPr>
        <w:t>Name: _______________________________</w:t>
      </w:r>
    </w:p>
    <w:p>
      <w:r>
        <w:rPr>
          <w:b w:val="0"/>
          <w:sz w:val="20"/>
        </w:rPr>
        <w:t>Position (if applicable): ________________________________________________</w:t>
      </w:r>
    </w:p>
    <w:p/>
    <w:p/>
    <w:p>
      <w:r>
        <w:rPr>
          <w:b/>
          <w:sz w:val="20"/>
        </w:rPr>
        <w:t>Signed for and on behalf of the Buyer:</w:t>
      </w:r>
    </w:p>
    <w:p>
      <w:r>
        <w:rPr>
          <w:b w:val="0"/>
          <w:sz w:val="20"/>
        </w:rPr>
        <w:t>Signature: ___________________________</w:t>
      </w:r>
    </w:p>
    <w:p>
      <w:r>
        <w:rPr>
          <w:b w:val="0"/>
          <w:sz w:val="20"/>
        </w:rPr>
        <w:t>Name: _______________________________</w:t>
      </w:r>
    </w:p>
    <w:p>
      <w:r>
        <w:rPr>
          <w:b w:val="0"/>
          <w:sz w:val="20"/>
        </w:rPr>
        <w:t>Position (if applicable):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https://templatesdocs-au.com/share-purchase-agreement/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hare-purchase-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