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VARIATION AGREEMENT</w:t>
      </w:r>
    </w:p>
    <w:p/>
    <w:p>
      <w:r>
        <w:rPr>
          <w:b/>
          <w:sz w:val="20"/>
        </w:rPr>
        <w:t>This Variation Agreement (the “Agreement”) is made between:</w:t>
      </w:r>
    </w:p>
    <w:p>
      <w:r>
        <w:rPr>
          <w:b/>
          <w:sz w:val="20"/>
        </w:rPr>
        <w:t>Party A: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ABN / ACN (if applicable): 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/>
          <w:sz w:val="20"/>
        </w:rPr>
        <w:t>Party B: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ABN / ACN (if applicable): 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the Parties entered into a contract (the “Original Contract”) as of ___________________ (date to be inserted);</w:t>
      </w:r>
    </w:p>
    <w:p>
      <w:r>
        <w:rPr>
          <w:b w:val="0"/>
          <w:sz w:val="20"/>
        </w:rPr>
        <w:t>AND WHEREAS the Parties desire to vary the terms of the Original Contract in accordance with this Agreement;</w:t>
      </w:r>
    </w:p>
    <w:p>
      <w:r>
        <w:rPr>
          <w:b w:val="0"/>
          <w:sz w:val="20"/>
        </w:rPr>
        <w:t>NOW, THEREFORE, in consideration of the mutual promises contained herein, the Parties agree as follows:</w:t>
      </w:r>
    </w:p>
    <w:p/>
    <w:p>
      <w:r>
        <w:rPr>
          <w:b/>
          <w:sz w:val="20"/>
        </w:rPr>
        <w:t>1. DEFINITIONS AND INTERPRETATION</w:t>
      </w:r>
    </w:p>
    <w:p>
      <w:r>
        <w:rPr>
          <w:b w:val="0"/>
          <w:sz w:val="20"/>
        </w:rPr>
        <w:t>1.1. Terms defined in the Original Contract have the same meaning in this Agreement unless otherwise defined.</w:t>
      </w:r>
    </w:p>
    <w:p>
      <w:r>
        <w:rPr>
          <w:b w:val="0"/>
          <w:sz w:val="20"/>
        </w:rPr>
        <w:t>1.2. This Agreement forms part of the Original Contract and must be read together with it.</w:t>
      </w:r>
    </w:p>
    <w:p/>
    <w:p>
      <w:r>
        <w:rPr>
          <w:b/>
          <w:sz w:val="20"/>
        </w:rPr>
        <w:t>2. VARIATION TO ORIGINAL CONTRACT</w:t>
      </w:r>
    </w:p>
    <w:p>
      <w:r>
        <w:rPr>
          <w:b w:val="0"/>
          <w:sz w:val="20"/>
        </w:rPr>
        <w:t>2.1. The Parties agree to vary the Original Contract as follows: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2.2. All other terms of the Original Contract remain unchanged and in full force.</w:t>
      </w:r>
    </w:p>
    <w:p/>
    <w:p>
      <w:r>
        <w:rPr>
          <w:b/>
          <w:sz w:val="20"/>
        </w:rPr>
        <w:t>3. EFFECT OF VARIATION</w:t>
      </w:r>
    </w:p>
    <w:p>
      <w:r>
        <w:rPr>
          <w:b w:val="0"/>
          <w:sz w:val="20"/>
        </w:rPr>
        <w:t>3.1. This Agreement supersedes any prior agreement or understanding between the Parties relating to the variation.</w:t>
      </w:r>
    </w:p>
    <w:p>
      <w:r>
        <w:rPr>
          <w:b w:val="0"/>
          <w:sz w:val="20"/>
        </w:rPr>
        <w:t>3.2. In the event of any inconsistency between this Agreement and the Original Contract, this Agreement prevails to the extent of the inconsistency.</w:t>
      </w:r>
    </w:p>
    <w:p/>
    <w:p>
      <w:r>
        <w:rPr>
          <w:b/>
          <w:sz w:val="20"/>
        </w:rPr>
        <w:t>4. PAYMENT AND COSTS</w:t>
      </w:r>
    </w:p>
    <w:p>
      <w:r>
        <w:rPr>
          <w:b w:val="0"/>
          <w:sz w:val="20"/>
        </w:rPr>
        <w:t>4.1. Any variation to the contract price shall be as follows:</w:t>
      </w:r>
    </w:p>
    <w:p>
      <w:r>
        <w:rPr>
          <w:b w:val="0"/>
          <w:sz w:val="20"/>
        </w:rPr>
        <w:t>New Contract Price: ________________ AUD</w:t>
      </w:r>
    </w:p>
    <w:p>
      <w:r>
        <w:rPr>
          <w:b w:val="0"/>
          <w:sz w:val="20"/>
        </w:rPr>
        <w:t>4.2. Payment terms for the variation shall be: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4.3. Unless otherwise agreed, each Party bears its own costs incurred in relation to this Agreement.</w:t>
      </w:r>
    </w:p>
    <w:p/>
    <w:p>
      <w:r>
        <w:rPr>
          <w:b/>
          <w:sz w:val="20"/>
        </w:rPr>
        <w:t>5. TIME FOR COMPLETION</w:t>
      </w:r>
    </w:p>
    <w:p>
      <w:r>
        <w:rPr>
          <w:b w:val="0"/>
          <w:sz w:val="20"/>
        </w:rPr>
        <w:t>5.1. Any change to the time or schedule of performance under the Original Contract shall be: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6. WARRANTIES AND REPRESENTATIONS</w:t>
      </w:r>
    </w:p>
    <w:p>
      <w:r>
        <w:rPr>
          <w:b w:val="0"/>
          <w:sz w:val="20"/>
        </w:rPr>
        <w:t>6.1. Each Party warrants that it has the power and authority to enter into and perform this Agreement.</w:t>
      </w:r>
    </w:p>
    <w:p>
      <w:r>
        <w:rPr>
          <w:b w:val="0"/>
          <w:sz w:val="20"/>
        </w:rPr>
        <w:t>6.2. Each Party confirms that this Agreement is legally binding upon it.</w:t>
      </w:r>
    </w:p>
    <w:p/>
    <w:p>
      <w:r>
        <w:rPr>
          <w:b/>
          <w:sz w:val="20"/>
        </w:rPr>
        <w:t>7. GOVERNING LAW AND JURISDICTION</w:t>
      </w:r>
    </w:p>
    <w:p>
      <w:r>
        <w:rPr>
          <w:b w:val="0"/>
          <w:sz w:val="20"/>
        </w:rPr>
        <w:t>7.1. This Agreement is governed by and must be construed in accordance with the laws of the Commonwealth of Australia and the State or Territory specified in the Original Contract.</w:t>
      </w:r>
    </w:p>
    <w:p>
      <w:r>
        <w:rPr>
          <w:b w:val="0"/>
          <w:sz w:val="20"/>
        </w:rPr>
        <w:t>7.2. The Parties submit to the non-exclusive jurisdiction of the courts of that State or Territory.</w:t>
      </w:r>
    </w:p>
    <w:p/>
    <w:p>
      <w:r>
        <w:rPr>
          <w:b/>
          <w:sz w:val="20"/>
        </w:rPr>
        <w:t>8. DISPUTE RESOLUTION</w:t>
      </w:r>
    </w:p>
    <w:p>
      <w:r>
        <w:rPr>
          <w:b w:val="0"/>
          <w:sz w:val="20"/>
        </w:rPr>
        <w:t>8.1. In the event of any dispute arising out of or relating to this Agreement, the Parties must attempt to resolve the dispute by good faith negotiation.</w:t>
      </w:r>
    </w:p>
    <w:p>
      <w:r>
        <w:rPr>
          <w:b w:val="0"/>
          <w:sz w:val="20"/>
        </w:rPr>
        <w:t>8.2. If the dispute cannot be resolved within fourteen (14) days, the Parties agree to attempt mediation before commencing any legal proceedings.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9.1. This Agreement and the Original Contract contain the entire understanding between the Parties regarding the variation and supersede all prior agreements.</w:t>
      </w:r>
    </w:p>
    <w:p/>
    <w:p>
      <w:r>
        <w:rPr>
          <w:b/>
          <w:sz w:val="20"/>
        </w:rPr>
        <w:t>10. AMENDMENT</w:t>
      </w:r>
    </w:p>
    <w:p>
      <w:r>
        <w:rPr>
          <w:b w:val="0"/>
          <w:sz w:val="20"/>
        </w:rPr>
        <w:t>10.1. Any amendment or modification to this Agreement must be in writing and signed by both Parties.</w:t>
      </w:r>
    </w:p>
    <w:p/>
    <w:p>
      <w:r>
        <w:rPr>
          <w:b/>
          <w:sz w:val="20"/>
        </w:rPr>
        <w:t>11. COUNTERPARTS</w:t>
      </w:r>
    </w:p>
    <w:p>
      <w:r>
        <w:rPr>
          <w:b w:val="0"/>
          <w:sz w:val="20"/>
        </w:rPr>
        <w:t>11.1. This Agreement may be executed in any number of counterparts and all counterparts taken together constitute one instrument.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https://templatesdocs-au.com/variation-agreement/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variation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